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40617" w14:textId="77777777" w:rsidR="0042283F" w:rsidRPr="0042283F" w:rsidRDefault="0042283F" w:rsidP="00100F93">
      <w:pPr>
        <w:widowControl w:val="0"/>
        <w:tabs>
          <w:tab w:val="left" w:pos="426"/>
        </w:tabs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42283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Наименование квалификации и уровень квалификации:</w:t>
      </w:r>
    </w:p>
    <w:p w14:paraId="18D93635" w14:textId="77777777" w:rsidR="00265E2F" w:rsidRPr="00265E2F" w:rsidRDefault="00265E2F" w:rsidP="00081C5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32D195B3" w14:textId="0ED888B5" w:rsidR="00CE5ABB" w:rsidRDefault="00CE5ABB" w:rsidP="00100F93">
      <w:pPr>
        <w:spacing w:after="0" w:line="240" w:lineRule="atLeast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106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Start"/>
      <w:r w:rsidRPr="004F5106">
        <w:rPr>
          <w:rFonts w:ascii="Times New Roman" w:hAnsi="Times New Roman" w:cs="Times New Roman"/>
          <w:b/>
          <w:bCs/>
          <w:sz w:val="24"/>
          <w:szCs w:val="24"/>
        </w:rPr>
        <w:t>Специалист  по</w:t>
      </w:r>
      <w:proofErr w:type="gramEnd"/>
      <w:r w:rsidRPr="004F5106"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организации монтажа  лифтов, платформ подъемных для инвалидов, эскалаторов».</w:t>
      </w:r>
      <w:r w:rsidRPr="00265E2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447C205" w14:textId="24BA0181" w:rsidR="00CE5ABB" w:rsidRPr="00265E2F" w:rsidRDefault="00CE5ABB" w:rsidP="00100F93">
      <w:pPr>
        <w:spacing w:after="0" w:line="240" w:lineRule="atLeast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E2F">
        <w:rPr>
          <w:rFonts w:ascii="Times New Roman" w:hAnsi="Times New Roman" w:cs="Times New Roman"/>
          <w:bCs/>
          <w:sz w:val="24"/>
          <w:szCs w:val="24"/>
        </w:rPr>
        <w:t xml:space="preserve">Уровень квалификации – </w:t>
      </w:r>
      <w:r w:rsidRPr="004F5106">
        <w:rPr>
          <w:rFonts w:ascii="Times New Roman" w:hAnsi="Times New Roman" w:cs="Times New Roman"/>
          <w:b/>
          <w:bCs/>
          <w:sz w:val="24"/>
          <w:szCs w:val="24"/>
        </w:rPr>
        <w:t>6.</w:t>
      </w:r>
    </w:p>
    <w:p w14:paraId="232DE174" w14:textId="6C58C63D" w:rsidR="00CE5ABB" w:rsidRPr="00100F93" w:rsidRDefault="00CE5ABB" w:rsidP="00100F93">
      <w:pPr>
        <w:pStyle w:val="a3"/>
        <w:numPr>
          <w:ilvl w:val="0"/>
          <w:numId w:val="10"/>
        </w:numPr>
        <w:spacing w:after="0" w:line="240" w:lineRule="atLeast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283F">
        <w:rPr>
          <w:rFonts w:ascii="Times New Roman" w:hAnsi="Times New Roman" w:cs="Times New Roman"/>
          <w:bCs/>
          <w:sz w:val="24"/>
          <w:szCs w:val="24"/>
        </w:rPr>
        <w:t xml:space="preserve">Номер квалификации – </w:t>
      </w:r>
      <w:r w:rsidRPr="0042283F">
        <w:rPr>
          <w:rFonts w:ascii="Times New Roman" w:hAnsi="Times New Roman" w:cs="Times New Roman"/>
          <w:b/>
          <w:bCs/>
          <w:sz w:val="24"/>
          <w:szCs w:val="24"/>
        </w:rPr>
        <w:t>16.13800.01.</w:t>
      </w:r>
    </w:p>
    <w:p w14:paraId="322EEA4B" w14:textId="77777777" w:rsidR="00CE5ABB" w:rsidRPr="0042283F" w:rsidRDefault="00CE5ABB" w:rsidP="00100F93">
      <w:pPr>
        <w:pStyle w:val="a3"/>
        <w:numPr>
          <w:ilvl w:val="0"/>
          <w:numId w:val="10"/>
        </w:numPr>
        <w:spacing w:after="0" w:line="240" w:lineRule="atLeast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83F">
        <w:rPr>
          <w:rFonts w:ascii="Times New Roman" w:hAnsi="Times New Roman" w:cs="Times New Roman"/>
          <w:bCs/>
          <w:sz w:val="24"/>
          <w:szCs w:val="24"/>
        </w:rPr>
        <w:t>Профессиональный стандарт:</w:t>
      </w:r>
    </w:p>
    <w:p w14:paraId="26E34661" w14:textId="56A94EAD" w:rsidR="00CE5ABB" w:rsidRPr="00265E2F" w:rsidRDefault="00CE5ABB" w:rsidP="00100F93">
      <w:pPr>
        <w:spacing w:after="0" w:line="240" w:lineRule="atLeast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E2F">
        <w:rPr>
          <w:rFonts w:ascii="Times New Roman" w:hAnsi="Times New Roman" w:cs="Times New Roman"/>
          <w:bCs/>
          <w:sz w:val="24"/>
          <w:szCs w:val="24"/>
        </w:rPr>
        <w:t xml:space="preserve">«Специалист по организации монтажа </w:t>
      </w:r>
      <w:bookmarkStart w:id="0" w:name="_Hlk36549079"/>
      <w:r w:rsidRPr="00265E2F">
        <w:rPr>
          <w:rFonts w:ascii="Times New Roman" w:hAnsi="Times New Roman" w:cs="Times New Roman"/>
          <w:bCs/>
          <w:sz w:val="24"/>
          <w:szCs w:val="24"/>
        </w:rPr>
        <w:t>электрических подъемников, лифтов, платформ подъёмных для инвалидов, эскалаторов, пассажирских конвейеров</w:t>
      </w:r>
      <w:bookmarkEnd w:id="0"/>
      <w:r w:rsidRPr="00265E2F">
        <w:rPr>
          <w:rFonts w:ascii="Times New Roman" w:hAnsi="Times New Roman" w:cs="Times New Roman"/>
          <w:bCs/>
          <w:sz w:val="24"/>
          <w:szCs w:val="24"/>
        </w:rPr>
        <w:t>» Приказ Министерства труда и социальной защиты РФ от 20 марта 2018 г.  № 165н, зарегистрировано в Минюсте России 09.04.2018 № 50684. Номер 1142 в реестре профессиональных стандартов.</w:t>
      </w:r>
    </w:p>
    <w:p w14:paraId="780FC8C2" w14:textId="77777777" w:rsidR="00CE5ABB" w:rsidRPr="0042283F" w:rsidRDefault="00CE5ABB" w:rsidP="00100F93">
      <w:pPr>
        <w:pStyle w:val="a3"/>
        <w:numPr>
          <w:ilvl w:val="0"/>
          <w:numId w:val="10"/>
        </w:numPr>
        <w:spacing w:after="0" w:line="240" w:lineRule="atLeast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83F">
        <w:rPr>
          <w:rFonts w:ascii="Times New Roman" w:hAnsi="Times New Roman" w:cs="Times New Roman"/>
          <w:bCs/>
          <w:sz w:val="24"/>
          <w:szCs w:val="24"/>
        </w:rPr>
        <w:t>Вид профессиональной деятельности:</w:t>
      </w:r>
    </w:p>
    <w:p w14:paraId="23AC642C" w14:textId="58FF8FC9" w:rsidR="00265E2F" w:rsidRDefault="00CE5ABB" w:rsidP="00100F93">
      <w:pPr>
        <w:spacing w:after="0" w:line="240" w:lineRule="atLeast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E2F">
        <w:rPr>
          <w:rFonts w:ascii="Times New Roman" w:hAnsi="Times New Roman" w:cs="Times New Roman"/>
          <w:bCs/>
          <w:sz w:val="24"/>
          <w:szCs w:val="24"/>
        </w:rPr>
        <w:t>Монтаж систем вертикального транспорта – лифтов, платформ подъемных для инвалидов, эскалаторов, пассажирских конвейеров.</w:t>
      </w:r>
    </w:p>
    <w:p w14:paraId="48081559" w14:textId="77777777" w:rsidR="00181A26" w:rsidRPr="0042283F" w:rsidRDefault="00181A26" w:rsidP="00181A26">
      <w:pPr>
        <w:pStyle w:val="a3"/>
        <w:tabs>
          <w:tab w:val="left" w:pos="284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34EF47C" w14:textId="092D7897" w:rsidR="00476503" w:rsidRPr="00100F93" w:rsidRDefault="00100F93" w:rsidP="00100F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F93">
        <w:rPr>
          <w:rFonts w:ascii="Times New Roman" w:hAnsi="Times New Roman" w:cs="Times New Roman"/>
          <w:b/>
          <w:sz w:val="24"/>
          <w:szCs w:val="24"/>
        </w:rPr>
        <w:t>Теоретический этап профессионального экзамена</w:t>
      </w:r>
    </w:p>
    <w:p w14:paraId="37293B35" w14:textId="77777777" w:rsidR="00181A26" w:rsidRPr="00123BCF" w:rsidRDefault="00181A26" w:rsidP="00E31180">
      <w:pPr>
        <w:pStyle w:val="ConsPlusNormal"/>
        <w:widowControl/>
        <w:spacing w:after="60"/>
        <w:jc w:val="both"/>
        <w:rPr>
          <w:rFonts w:ascii="Times New Roman" w:hAnsi="Times New Roman" w:cs="Times New Roman"/>
          <w:sz w:val="22"/>
          <w:szCs w:val="22"/>
        </w:rPr>
      </w:pPr>
    </w:p>
    <w:p w14:paraId="390CA943" w14:textId="3077E271" w:rsidR="00E31180" w:rsidRPr="00100F93" w:rsidRDefault="00100F93" w:rsidP="00E31180">
      <w:pPr>
        <w:spacing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E31180"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 числа какого персонала назначается лицо, ответственное за безопасное производство работ грузоподъемными машинами?</w:t>
      </w:r>
    </w:p>
    <w:p w14:paraId="35C6371F" w14:textId="77777777" w:rsidR="00E31180" w:rsidRPr="00100F93" w:rsidRDefault="00E31180" w:rsidP="00E31180">
      <w:pPr>
        <w:pStyle w:val="22"/>
        <w:shd w:val="clear" w:color="auto" w:fill="auto"/>
        <w:spacing w:after="60" w:line="240" w:lineRule="auto"/>
        <w:ind w:firstLine="0"/>
        <w:rPr>
          <w:rFonts w:cs="Times New Roman"/>
          <w:b w:val="0"/>
          <w:sz w:val="24"/>
          <w:szCs w:val="24"/>
        </w:rPr>
      </w:pPr>
      <w:r w:rsidRPr="00100F93">
        <w:rPr>
          <w:rFonts w:cs="Times New Roman"/>
          <w:b w:val="0"/>
          <w:i/>
          <w:iCs/>
          <w:sz w:val="24"/>
          <w:szCs w:val="24"/>
        </w:rPr>
        <w:t>Выберите один правильный ответ</w:t>
      </w:r>
    </w:p>
    <w:p w14:paraId="103D7A8E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1.Из числа специалистов отдела охраны труда.</w:t>
      </w:r>
    </w:p>
    <w:p w14:paraId="21934858" w14:textId="47355BC6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="00EF3FF0"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.Из числа </w:t>
      </w:r>
      <w:r w:rsidR="00EF3FF0"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>мастеров, прорабов, начальников участков, бригадиров</w:t>
      </w:r>
    </w:p>
    <w:p w14:paraId="2A4B18A2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>3.Из числа специалистов отдела промышленной безопасности.</w:t>
      </w:r>
    </w:p>
    <w:p w14:paraId="1DFCCF54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4.Главный инженер </w:t>
      </w:r>
    </w:p>
    <w:p w14:paraId="5A60CF26" w14:textId="17796D0B" w:rsidR="00EF3FF0" w:rsidRPr="00100F93" w:rsidRDefault="00EF3FF0" w:rsidP="00EF3FF0">
      <w:pPr>
        <w:spacing w:after="60" w:line="240" w:lineRule="auto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РД 10-34-93. Типовая инструкция для лиц, ответственных за безопасное производство работ кранами</w:t>
      </w:r>
    </w:p>
    <w:p w14:paraId="06AA8024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5602A883" w14:textId="0D94430C" w:rsidR="00E31180" w:rsidRPr="00100F93" w:rsidRDefault="00100F93" w:rsidP="00E31180">
      <w:pPr>
        <w:spacing w:after="6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="00E31180"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Кто является владельцем объекта (электрического подъемника, лифта, платформы подъемной для инвалидов, эскалатора, пассажирского конвейера)?</w:t>
      </w:r>
    </w:p>
    <w:p w14:paraId="3F0795B6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>Выберите один или несколько правильных ответов.</w:t>
      </w:r>
    </w:p>
    <w:p w14:paraId="21074514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1.Юридическое лицо или индивидуальный предприниматель, владеющее объектом на правах собственности либо ином законном основании и </w:t>
      </w:r>
      <w:proofErr w:type="gramStart"/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осуществляющее использование</w:t>
      </w:r>
      <w:proofErr w:type="gramEnd"/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содержание объекта.</w:t>
      </w:r>
    </w:p>
    <w:p w14:paraId="2EF1E190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2.В отношении объектов в многоквартирном доме-лицо, осуществляющее управление многоквартирным домом в соответствии с Жилищным кодексом РФ.</w:t>
      </w:r>
    </w:p>
    <w:p w14:paraId="10672E3A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3.В случае непосредственного управления многоквартирным домом собственниками помещений в таком доме и в случаях, если способ управления многоквартирным домом не выбран или </w:t>
      </w:r>
      <w:r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>не реализован-специализированная организация, заключившая договор о содержании и ремонте общего имущества многоквартирного дома в отношении объекта.</w:t>
      </w:r>
    </w:p>
    <w:p w14:paraId="61652389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4.Генподрядная организация в случае возведения объекта по договору подряда</w:t>
      </w:r>
    </w:p>
    <w:p w14:paraId="00112F04" w14:textId="4D2D7CD7" w:rsidR="00E31180" w:rsidRPr="00100F93" w:rsidRDefault="00146007" w:rsidP="00146007">
      <w:pPr>
        <w:spacing w:after="60" w:line="240" w:lineRule="auto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Постановление Правительство </w:t>
      </w:r>
      <w:proofErr w:type="gramStart"/>
      <w:r w:rsidRPr="00100F93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РФ  от</w:t>
      </w:r>
      <w:proofErr w:type="gramEnd"/>
      <w:r w:rsidRPr="00100F93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20 октября 2023 г. N 1744 </w:t>
      </w:r>
    </w:p>
    <w:p w14:paraId="651B2D74" w14:textId="77777777" w:rsidR="00146007" w:rsidRPr="00100F93" w:rsidRDefault="00146007" w:rsidP="00146007">
      <w:pPr>
        <w:spacing w:after="60" w:line="240" w:lineRule="auto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14:paraId="2E4563AD" w14:textId="34837D64" w:rsidR="00E31180" w:rsidRPr="00100F93" w:rsidRDefault="00100F93" w:rsidP="00E31180">
      <w:pPr>
        <w:spacing w:after="6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</w:t>
      </w:r>
      <w:r w:rsidR="00E31180" w:rsidRPr="00100F9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Какой сопроводительной документацией должны комплектоваться лифты и устройства безопасности электрических лифтов, выпускаемые в обращение?</w:t>
      </w:r>
    </w:p>
    <w:p w14:paraId="370DB8AB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Выберите </w:t>
      </w:r>
      <w:proofErr w:type="gramStart"/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один  правильный</w:t>
      </w:r>
      <w:proofErr w:type="gramEnd"/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ответ.</w:t>
      </w:r>
    </w:p>
    <w:p w14:paraId="247250EA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1.Паспортом, руководством (инструкцией) по эксплуатации, монтажным чертежом, принципиальной электрической схемой с перечнем элементов, копией сертификатов на лифт, устройства безопасности, противопожарные двери (при наличии).</w:t>
      </w:r>
    </w:p>
    <w:p w14:paraId="5096DDD9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2.Паспортом, руководством (</w:t>
      </w:r>
      <w:proofErr w:type="gramStart"/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инструкцией )</w:t>
      </w:r>
      <w:proofErr w:type="gramEnd"/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эксплуатации, проектно-сметной документацией, принципиальной электрической схемой, копией сертификатов на лифт, устройства безопасности, противопожарные двери (при наличии).</w:t>
      </w:r>
    </w:p>
    <w:p w14:paraId="46C9BA8E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3.Паспортом, руководством (инструкцией) по монтажу, проектно-сметной документацией, принципиальной электрической схемой, копией сертификатов на лифт, устройства безопасности, противопожарные двери (при наличии).</w:t>
      </w:r>
    </w:p>
    <w:p w14:paraId="4406A291" w14:textId="3CFC1938" w:rsidR="00E31180" w:rsidRPr="00100F93" w:rsidRDefault="00146007" w:rsidP="00146007">
      <w:pPr>
        <w:spacing w:after="60" w:line="240" w:lineRule="auto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Технический регламент таможенного союза ТР ТС 011/2011 от 18 октября 2011 года N 824 п.3.3</w:t>
      </w:r>
    </w:p>
    <w:p w14:paraId="4BC14D0C" w14:textId="77777777" w:rsidR="00E81D1D" w:rsidRPr="00100F93" w:rsidRDefault="00E81D1D" w:rsidP="00E31180">
      <w:pPr>
        <w:spacing w:after="6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10D3634" w14:textId="23751498" w:rsidR="00E31180" w:rsidRPr="00100F93" w:rsidRDefault="00100F93" w:rsidP="00E31180">
      <w:pPr>
        <w:spacing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E31180"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На какой срок выдается наряд-допуск на выполнение работ в зонах действия опасных производственных факторов? </w:t>
      </w:r>
    </w:p>
    <w:p w14:paraId="12E51A45" w14:textId="77777777" w:rsidR="00E31180" w:rsidRPr="00100F93" w:rsidRDefault="00E31180" w:rsidP="00E31180">
      <w:pPr>
        <w:pStyle w:val="22"/>
        <w:shd w:val="clear" w:color="auto" w:fill="auto"/>
        <w:spacing w:after="60" w:line="240" w:lineRule="auto"/>
        <w:ind w:firstLine="0"/>
        <w:rPr>
          <w:rFonts w:cs="Times New Roman"/>
          <w:b w:val="0"/>
          <w:sz w:val="24"/>
          <w:szCs w:val="24"/>
        </w:rPr>
      </w:pPr>
      <w:r w:rsidRPr="00100F93">
        <w:rPr>
          <w:rFonts w:cs="Times New Roman"/>
          <w:b w:val="0"/>
          <w:i/>
          <w:iCs/>
          <w:sz w:val="24"/>
          <w:szCs w:val="24"/>
        </w:rPr>
        <w:t>Выберите один правильный ответ:</w:t>
      </w:r>
    </w:p>
    <w:p w14:paraId="7A2D9770" w14:textId="77777777" w:rsidR="00E31180" w:rsidRPr="00100F93" w:rsidRDefault="00E31180" w:rsidP="00E31180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100F9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1.На 10 дней.</w:t>
      </w:r>
    </w:p>
    <w:p w14:paraId="4217A3BD" w14:textId="77777777" w:rsidR="00E31180" w:rsidRPr="00100F93" w:rsidRDefault="00E31180" w:rsidP="00E31180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100F9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2.На 1 месяц.</w:t>
      </w:r>
    </w:p>
    <w:p w14:paraId="1FF173D6" w14:textId="77777777" w:rsidR="00E31180" w:rsidRPr="00100F93" w:rsidRDefault="00E31180" w:rsidP="00E31180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100F9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3.На срок до 3 месяцев.</w:t>
      </w:r>
    </w:p>
    <w:p w14:paraId="0CF59AFB" w14:textId="4F0DAC3A" w:rsidR="00E31180" w:rsidRPr="00100F93" w:rsidRDefault="00E31180" w:rsidP="00E31180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100F9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4.На срок, необходимый для выполнения заданного объема работ</w:t>
      </w:r>
      <w:r w:rsidR="00E81D1D" w:rsidRPr="00100F9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но не более чем на 30 календарных дней</w:t>
      </w:r>
    </w:p>
    <w:p w14:paraId="4547588A" w14:textId="417FFE26" w:rsidR="00E31180" w:rsidRPr="00100F93" w:rsidRDefault="00E81D1D" w:rsidP="00E31180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100F93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Приказ </w:t>
      </w:r>
      <w:proofErr w:type="spellStart"/>
      <w:r w:rsidRPr="00100F93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Ростехнадзора</w:t>
      </w:r>
      <w:proofErr w:type="spellEnd"/>
      <w:r w:rsidRPr="00100F93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от 13.11.2020 N 440 от 13.11.2020 пункт 60</w:t>
      </w:r>
    </w:p>
    <w:p w14:paraId="4F383280" w14:textId="77777777" w:rsidR="00181A26" w:rsidRPr="00100F93" w:rsidRDefault="00181A26" w:rsidP="00E31180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</w:p>
    <w:p w14:paraId="7C92AD4F" w14:textId="0C087363" w:rsidR="00E31180" w:rsidRPr="00100F93" w:rsidRDefault="00100F93" w:rsidP="00E31180">
      <w:pPr>
        <w:shd w:val="clear" w:color="auto" w:fill="FFFFFF"/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E31180"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Что оформляет монтажная организация перед проведением полного технического освидетельствования при проверке функционирования лифта во всех режимах работы, предусмотренных руководством (инструкцией) по эксплуатации изготовителя?</w:t>
      </w:r>
    </w:p>
    <w:p w14:paraId="220FB9A5" w14:textId="77777777" w:rsidR="00E31180" w:rsidRPr="00100F93" w:rsidRDefault="00E31180" w:rsidP="00100F93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Выберите один правильный ответ.</w:t>
      </w:r>
    </w:p>
    <w:p w14:paraId="5051B1DA" w14:textId="77777777" w:rsidR="00E31180" w:rsidRPr="00100F93" w:rsidRDefault="00E31180" w:rsidP="00100F93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1.Акт технического освидетельствования,</w:t>
      </w:r>
    </w:p>
    <w:p w14:paraId="6920D9E6" w14:textId="77777777" w:rsidR="00E31180" w:rsidRPr="00100F93" w:rsidRDefault="00E31180" w:rsidP="00100F93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2.Протокол проверки функционирования лифта.</w:t>
      </w:r>
    </w:p>
    <w:p w14:paraId="3A19075F" w14:textId="6D3CA9F7" w:rsidR="00100F93" w:rsidRPr="00100F93" w:rsidRDefault="00E31180" w:rsidP="00100F93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>3.Акт ввода лифта в эксплуатацию.</w:t>
      </w:r>
    </w:p>
    <w:p w14:paraId="6802BB0C" w14:textId="69ACEA9F" w:rsidR="00100F93" w:rsidRDefault="00A03536" w:rsidP="00E31180">
      <w:pPr>
        <w:shd w:val="clear" w:color="auto" w:fill="FFFFFF"/>
        <w:spacing w:after="120"/>
        <w:jc w:val="both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ГОСТ 34582-2019 п.9</w:t>
      </w:r>
    </w:p>
    <w:p w14:paraId="4B515C7F" w14:textId="77777777" w:rsidR="00100F93" w:rsidRPr="00100F93" w:rsidRDefault="00100F93" w:rsidP="00E31180">
      <w:pPr>
        <w:shd w:val="clear" w:color="auto" w:fill="FFFFFF"/>
        <w:spacing w:after="120"/>
        <w:jc w:val="both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bookmarkStart w:id="1" w:name="_GoBack"/>
      <w:bookmarkEnd w:id="1"/>
    </w:p>
    <w:p w14:paraId="418B1174" w14:textId="0654385B" w:rsidR="002C38D8" w:rsidRPr="00100F93" w:rsidRDefault="00100F93" w:rsidP="002C38D8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E31180"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 </w:t>
      </w:r>
      <w:proofErr w:type="spellStart"/>
      <w:r w:rsidR="002C38D8"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Пусканоладочные</w:t>
      </w:r>
      <w:proofErr w:type="spellEnd"/>
      <w:r w:rsidR="002C38D8" w:rsidRPr="00100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работы на лифте это? </w:t>
      </w:r>
    </w:p>
    <w:p w14:paraId="4D943094" w14:textId="4588CDD8" w:rsidR="002C38D8" w:rsidRPr="00100F93" w:rsidRDefault="002C38D8" w:rsidP="002C38D8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>1. Операции по установке и сборке лифта из его составных частей (оборудования) на объекте капитального строительства, а также в существующих зданиях;</w:t>
      </w:r>
    </w:p>
    <w:p w14:paraId="670853EE" w14:textId="7CCB58DD" w:rsidR="002C38D8" w:rsidRPr="00100F93" w:rsidRDefault="002C38D8" w:rsidP="002C38D8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>2. Организация осуществляющая монтаж, замену, модернизацию лифтов</w:t>
      </w:r>
    </w:p>
    <w:p w14:paraId="201D23C1" w14:textId="7CED9F7A" w:rsidR="002C38D8" w:rsidRPr="00100F93" w:rsidRDefault="002C38D8" w:rsidP="002C38D8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>3.</w:t>
      </w:r>
      <w:r w:rsidRPr="00100F93">
        <w:t xml:space="preserve"> </w:t>
      </w:r>
      <w:r w:rsidRPr="00100F93">
        <w:rPr>
          <w:rFonts w:ascii="Times New Roman" w:hAnsi="Times New Roman" w:cs="Times New Roman"/>
          <w:bCs/>
          <w:sz w:val="24"/>
          <w:szCs w:val="24"/>
          <w:lang w:eastAsia="ru-RU"/>
        </w:rPr>
        <w:t>Операции по наладке и регулировке смонтированного оборудования лифта и проверки его функционирования во всех режимах работы, предусмотренных технической документацией изготовителя.</w:t>
      </w:r>
    </w:p>
    <w:p w14:paraId="5619FEFF" w14:textId="6B921F98" w:rsidR="00E31180" w:rsidRPr="00100F93" w:rsidRDefault="002C38D8" w:rsidP="00E31180">
      <w:pPr>
        <w:pStyle w:val="22"/>
        <w:shd w:val="clear" w:color="auto" w:fill="auto"/>
        <w:spacing w:after="60" w:line="240" w:lineRule="auto"/>
        <w:ind w:firstLine="0"/>
        <w:rPr>
          <w:rFonts w:cs="Times New Roman"/>
          <w:b w:val="0"/>
          <w:i/>
          <w:sz w:val="24"/>
          <w:szCs w:val="24"/>
        </w:rPr>
      </w:pPr>
      <w:r w:rsidRPr="00100F93">
        <w:rPr>
          <w:rFonts w:cs="Times New Roman"/>
          <w:b w:val="0"/>
          <w:i/>
          <w:sz w:val="24"/>
          <w:szCs w:val="24"/>
        </w:rPr>
        <w:t>ГОСТ 22845-2018 п.3.4.</w:t>
      </w:r>
    </w:p>
    <w:p w14:paraId="3E1FDB73" w14:textId="4FF0CF2E" w:rsidR="00345A5B" w:rsidRPr="00100F93" w:rsidRDefault="00345A5B" w:rsidP="00100F93">
      <w:pPr>
        <w:pStyle w:val="22"/>
        <w:shd w:val="clear" w:color="auto" w:fill="auto"/>
        <w:spacing w:after="60" w:line="240" w:lineRule="auto"/>
        <w:ind w:firstLine="0"/>
        <w:jc w:val="both"/>
        <w:rPr>
          <w:i/>
        </w:rPr>
      </w:pPr>
    </w:p>
    <w:p w14:paraId="472080DC" w14:textId="5F4A6A2B" w:rsidR="00E31180" w:rsidRPr="00100F93" w:rsidRDefault="00100F93" w:rsidP="00E31180">
      <w:pPr>
        <w:pStyle w:val="a8"/>
        <w:shd w:val="clear" w:color="auto" w:fill="FFFFFF"/>
        <w:spacing w:before="0" w:beforeAutospacing="0" w:after="60" w:afterAutospacing="0"/>
        <w:rPr>
          <w:b/>
        </w:rPr>
      </w:pPr>
      <w:r w:rsidRPr="00100F93">
        <w:rPr>
          <w:b/>
        </w:rPr>
        <w:t>7</w:t>
      </w:r>
      <w:r w:rsidR="00E31180" w:rsidRPr="00100F93">
        <w:rPr>
          <w:b/>
        </w:rPr>
        <w:t>.  Какой глубины должна быть зона перед входом на эскалатор, пассажирский конвейер от конца балюстрады</w:t>
      </w:r>
      <w:r w:rsidR="00705D52" w:rsidRPr="00100F93">
        <w:rPr>
          <w:b/>
        </w:rPr>
        <w:t>?</w:t>
      </w:r>
    </w:p>
    <w:p w14:paraId="44FC5E33" w14:textId="77777777" w:rsidR="00E31180" w:rsidRPr="00100F93" w:rsidRDefault="00E31180" w:rsidP="00E31180">
      <w:pPr>
        <w:pStyle w:val="22"/>
        <w:shd w:val="clear" w:color="auto" w:fill="auto"/>
        <w:spacing w:after="60" w:line="240" w:lineRule="auto"/>
        <w:ind w:firstLine="0"/>
        <w:rPr>
          <w:rFonts w:cs="Times New Roman"/>
          <w:b w:val="0"/>
          <w:sz w:val="24"/>
          <w:szCs w:val="24"/>
        </w:rPr>
      </w:pPr>
      <w:r w:rsidRPr="00100F93">
        <w:rPr>
          <w:rFonts w:cs="Times New Roman"/>
          <w:b w:val="0"/>
          <w:i/>
          <w:iCs/>
          <w:sz w:val="24"/>
          <w:szCs w:val="24"/>
        </w:rPr>
        <w:t>Выберите один правильный ответ:</w:t>
      </w:r>
    </w:p>
    <w:p w14:paraId="20B6A20C" w14:textId="77777777" w:rsidR="00E31180" w:rsidRPr="00100F93" w:rsidRDefault="00E31180" w:rsidP="00E31180">
      <w:pPr>
        <w:pStyle w:val="a8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100F93">
        <w:rPr>
          <w:color w:val="000000" w:themeColor="text1"/>
        </w:rPr>
        <w:lastRenderedPageBreak/>
        <w:t>1. Не менее 2100мм.</w:t>
      </w:r>
    </w:p>
    <w:p w14:paraId="19735FD5" w14:textId="77777777" w:rsidR="00E31180" w:rsidRPr="00100F93" w:rsidRDefault="00E31180" w:rsidP="00E31180">
      <w:pPr>
        <w:pStyle w:val="a8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100F93">
        <w:rPr>
          <w:color w:val="000000" w:themeColor="text1"/>
        </w:rPr>
        <w:t>2. Не менее 2300мм.</w:t>
      </w:r>
    </w:p>
    <w:p w14:paraId="7A302E11" w14:textId="77777777" w:rsidR="00E31180" w:rsidRPr="00100F93" w:rsidRDefault="00E31180" w:rsidP="00E31180">
      <w:pPr>
        <w:pStyle w:val="a8"/>
        <w:shd w:val="clear" w:color="auto" w:fill="FFFFFF"/>
        <w:spacing w:before="0" w:beforeAutospacing="0" w:after="60" w:afterAutospacing="0"/>
      </w:pPr>
      <w:r w:rsidRPr="00100F93">
        <w:rPr>
          <w:color w:val="000000" w:themeColor="text1"/>
        </w:rPr>
        <w:t xml:space="preserve">3. Не менее </w:t>
      </w:r>
      <w:r w:rsidRPr="00100F93">
        <w:t>2500мм.</w:t>
      </w:r>
    </w:p>
    <w:p w14:paraId="25642B27" w14:textId="55B22BE4" w:rsidR="00E31180" w:rsidRPr="00100F93" w:rsidRDefault="00705D52" w:rsidP="00E31180">
      <w:pPr>
        <w:pStyle w:val="a8"/>
        <w:shd w:val="clear" w:color="auto" w:fill="FFFFFF"/>
        <w:spacing w:before="0" w:beforeAutospacing="0" w:after="60" w:afterAutospacing="0"/>
        <w:rPr>
          <w:i/>
        </w:rPr>
      </w:pPr>
      <w:r w:rsidRPr="00100F93">
        <w:rPr>
          <w:i/>
        </w:rPr>
        <w:t>ГОСТ Р 55968 2014 5.13.1.4.</w:t>
      </w:r>
    </w:p>
    <w:p w14:paraId="3DFE3691" w14:textId="77777777" w:rsidR="00E31180" w:rsidRPr="00100F93" w:rsidRDefault="00E31180" w:rsidP="00E31180">
      <w:pPr>
        <w:pStyle w:val="a8"/>
        <w:shd w:val="clear" w:color="auto" w:fill="FFFFFF"/>
        <w:spacing w:before="0" w:beforeAutospacing="0" w:after="60" w:afterAutospacing="0"/>
      </w:pPr>
    </w:p>
    <w:p w14:paraId="5C803A3B" w14:textId="259BBD6C" w:rsidR="00E31180" w:rsidRPr="00100F93" w:rsidRDefault="00100F93" w:rsidP="00E31180">
      <w:pPr>
        <w:pStyle w:val="a8"/>
        <w:shd w:val="clear" w:color="auto" w:fill="FFFFFF"/>
        <w:spacing w:before="0" w:beforeAutospacing="0" w:after="60" w:afterAutospacing="0"/>
        <w:rPr>
          <w:b/>
        </w:rPr>
      </w:pPr>
      <w:r w:rsidRPr="00100F93">
        <w:rPr>
          <w:b/>
        </w:rPr>
        <w:t>8</w:t>
      </w:r>
      <w:r w:rsidR="00E31180" w:rsidRPr="00100F93">
        <w:rPr>
          <w:b/>
        </w:rPr>
        <w:t>. На основании какого документа разрабатывается график движения основных строительных машин и механизмов по объектам производственной программы строительно-монтажной организации?</w:t>
      </w:r>
    </w:p>
    <w:p w14:paraId="3E46D64E" w14:textId="77777777" w:rsidR="00E31180" w:rsidRPr="00100F93" w:rsidRDefault="00E31180" w:rsidP="00E31180">
      <w:pPr>
        <w:pStyle w:val="a8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100F93">
        <w:rPr>
          <w:color w:val="000000" w:themeColor="text1"/>
        </w:rPr>
        <w:t>Выберите один правильный ответ.</w:t>
      </w:r>
    </w:p>
    <w:p w14:paraId="3E984541" w14:textId="77777777" w:rsidR="00E31180" w:rsidRPr="00100F93" w:rsidRDefault="00E31180" w:rsidP="00E31180">
      <w:pPr>
        <w:pStyle w:val="a8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100F93">
        <w:rPr>
          <w:color w:val="000000" w:themeColor="text1"/>
        </w:rPr>
        <w:t>1.Календарного плана.</w:t>
      </w:r>
    </w:p>
    <w:p w14:paraId="72A59D0F" w14:textId="77777777" w:rsidR="00E31180" w:rsidRPr="00100F93" w:rsidRDefault="00E31180" w:rsidP="00E31180">
      <w:pPr>
        <w:pStyle w:val="a8"/>
        <w:shd w:val="clear" w:color="auto" w:fill="FFFFFF"/>
        <w:spacing w:before="0" w:beforeAutospacing="0" w:after="60" w:afterAutospacing="0"/>
      </w:pPr>
      <w:r w:rsidRPr="00100F93">
        <w:rPr>
          <w:color w:val="000000" w:themeColor="text1"/>
        </w:rPr>
        <w:t xml:space="preserve">2.Строительного </w:t>
      </w:r>
      <w:r w:rsidRPr="00100F93">
        <w:t>генерального плана.</w:t>
      </w:r>
    </w:p>
    <w:p w14:paraId="56874F78" w14:textId="77777777" w:rsidR="00E31180" w:rsidRPr="00100F93" w:rsidRDefault="00E31180" w:rsidP="00E31180">
      <w:pPr>
        <w:pStyle w:val="a8"/>
        <w:shd w:val="clear" w:color="auto" w:fill="FFFFFF"/>
        <w:spacing w:before="0" w:beforeAutospacing="0" w:after="60" w:afterAutospacing="0"/>
      </w:pPr>
      <w:r w:rsidRPr="00100F93">
        <w:t>3.Недельно-суточных графиков производства работ.</w:t>
      </w:r>
    </w:p>
    <w:p w14:paraId="200094B9" w14:textId="28B6ADFA" w:rsidR="00E31180" w:rsidRPr="00100F93" w:rsidRDefault="00B45A01" w:rsidP="00E31180">
      <w:pPr>
        <w:pStyle w:val="a8"/>
        <w:shd w:val="clear" w:color="auto" w:fill="FFFFFF"/>
        <w:spacing w:before="0" w:beforeAutospacing="0" w:after="60" w:afterAutospacing="0"/>
        <w:rPr>
          <w:i/>
        </w:rPr>
      </w:pPr>
      <w:r w:rsidRPr="00100F93">
        <w:rPr>
          <w:i/>
        </w:rPr>
        <w:t>СТО НОСТРОЙ 2.33.14-2011 п. 8.3.13.</w:t>
      </w:r>
    </w:p>
    <w:p w14:paraId="6506A77F" w14:textId="77777777" w:rsidR="00E95E94" w:rsidRPr="00100F93" w:rsidRDefault="00E95E94" w:rsidP="00E95E94">
      <w:pPr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7EF1DE" w14:textId="443908D2" w:rsidR="00E31180" w:rsidRPr="00100F93" w:rsidRDefault="00100F93" w:rsidP="00E31180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  <w:r w:rsidR="00E31180" w:rsidRPr="00100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Кто может выполнять </w:t>
      </w:r>
      <w:proofErr w:type="spellStart"/>
      <w:r w:rsidR="00E31180" w:rsidRPr="00100F93">
        <w:rPr>
          <w:rFonts w:ascii="Times New Roman" w:hAnsi="Times New Roman" w:cs="Times New Roman"/>
          <w:b/>
          <w:sz w:val="24"/>
          <w:szCs w:val="24"/>
          <w:lang w:eastAsia="ru-RU"/>
        </w:rPr>
        <w:t>строповку</w:t>
      </w:r>
      <w:proofErr w:type="spellEnd"/>
      <w:r w:rsidR="00E31180" w:rsidRPr="00100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грузов при монтаже лифтов, платформ подъемных, поэтажных эскалаторов, с применением грузоподъемного крана?</w:t>
      </w:r>
    </w:p>
    <w:p w14:paraId="2411ACD7" w14:textId="77777777" w:rsidR="00E31180" w:rsidRPr="00100F93" w:rsidRDefault="00E31180" w:rsidP="00E31180">
      <w:pPr>
        <w:pStyle w:val="a3"/>
        <w:spacing w:after="60" w:line="240" w:lineRule="auto"/>
        <w:ind w:left="-3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00F93">
        <w:rPr>
          <w:rFonts w:ascii="Times New Roman" w:hAnsi="Times New Roman" w:cs="Times New Roman"/>
          <w:i/>
          <w:sz w:val="24"/>
          <w:szCs w:val="24"/>
        </w:rPr>
        <w:t xml:space="preserve">       Выберите один правильный ответ:</w:t>
      </w:r>
    </w:p>
    <w:p w14:paraId="552069C1" w14:textId="77777777" w:rsidR="00E31180" w:rsidRPr="00100F93" w:rsidRDefault="00E31180" w:rsidP="00E31180">
      <w:pPr>
        <w:pStyle w:val="ConsPlusNormal"/>
        <w:spacing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F93">
        <w:rPr>
          <w:rFonts w:ascii="Times New Roman" w:hAnsi="Times New Roman" w:cs="Times New Roman"/>
          <w:color w:val="000000" w:themeColor="text1"/>
          <w:sz w:val="24"/>
          <w:szCs w:val="24"/>
        </w:rPr>
        <w:t>1. Работник, имеющий уровень квалификации, соответствующий профессии "стропальщик".</w:t>
      </w:r>
    </w:p>
    <w:p w14:paraId="5785ED0D" w14:textId="77777777" w:rsidR="00E31180" w:rsidRPr="00100F93" w:rsidRDefault="00E31180" w:rsidP="00E31180">
      <w:pPr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Монтажник, обученный навыкам </w:t>
      </w:r>
      <w:proofErr w:type="spellStart"/>
      <w:r w:rsidRPr="00100F9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строповки</w:t>
      </w:r>
      <w:proofErr w:type="spellEnd"/>
      <w:r w:rsidRPr="00100F9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грузов в установленном на предприятии порядке.</w:t>
      </w:r>
    </w:p>
    <w:p w14:paraId="47E3E0B1" w14:textId="77777777" w:rsidR="00E31180" w:rsidRPr="00100F93" w:rsidRDefault="00E31180" w:rsidP="00E31180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3. Любой работник, принимающий участие в монтаже, после прохождения инструктажа по охране труда для стропальщика.</w:t>
      </w:r>
    </w:p>
    <w:p w14:paraId="0C2FBF65" w14:textId="77777777" w:rsidR="00E31180" w:rsidRPr="00100F93" w:rsidRDefault="00E31180" w:rsidP="00E31180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Решает руководитель </w:t>
      </w:r>
      <w:r w:rsidRPr="00100F93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организации, с оформлением допуска к выполнению работ по </w:t>
      </w:r>
      <w:proofErr w:type="spellStart"/>
      <w:r w:rsidRPr="00100F93">
        <w:rPr>
          <w:rFonts w:ascii="Times New Roman" w:hAnsi="Times New Roman" w:cs="Times New Roman"/>
          <w:sz w:val="24"/>
          <w:szCs w:val="24"/>
          <w:lang w:eastAsia="ru-RU"/>
        </w:rPr>
        <w:t>строповке</w:t>
      </w:r>
      <w:proofErr w:type="spellEnd"/>
      <w:r w:rsidRPr="00100F93">
        <w:rPr>
          <w:rFonts w:ascii="Times New Roman" w:hAnsi="Times New Roman" w:cs="Times New Roman"/>
          <w:sz w:val="24"/>
          <w:szCs w:val="24"/>
          <w:lang w:eastAsia="ru-RU"/>
        </w:rPr>
        <w:t xml:space="preserve"> грузов приказом по организации.</w:t>
      </w:r>
    </w:p>
    <w:p w14:paraId="453FEB87" w14:textId="77777777" w:rsidR="00C30238" w:rsidRPr="00100F93" w:rsidRDefault="00C30238" w:rsidP="00C30238">
      <w:pPr>
        <w:spacing w:after="6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00F9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ПРИКАЗ Минтруда </w:t>
      </w:r>
      <w:proofErr w:type="gramStart"/>
      <w:r w:rsidRPr="00100F93">
        <w:rPr>
          <w:rFonts w:ascii="Times New Roman" w:hAnsi="Times New Roman" w:cs="Times New Roman"/>
          <w:i/>
          <w:sz w:val="24"/>
          <w:szCs w:val="24"/>
          <w:lang w:eastAsia="ru-RU"/>
        </w:rPr>
        <w:t>РФ  от</w:t>
      </w:r>
      <w:proofErr w:type="gramEnd"/>
      <w:r w:rsidRPr="00100F9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28 октября 2020 г. N 753н «Об утверждении правил по охране труда при погрузочно-разгрузочных работах и размещении грузов»</w:t>
      </w:r>
    </w:p>
    <w:p w14:paraId="3D17967F" w14:textId="77777777" w:rsidR="00E91AA0" w:rsidRPr="00100F93" w:rsidRDefault="00E91AA0" w:rsidP="00E31180">
      <w:pPr>
        <w:pStyle w:val="af0"/>
        <w:shd w:val="clear" w:color="auto" w:fill="auto"/>
        <w:tabs>
          <w:tab w:val="left" w:pos="1063"/>
        </w:tabs>
        <w:spacing w:after="60" w:line="240" w:lineRule="auto"/>
        <w:ind w:firstLine="0"/>
        <w:rPr>
          <w:rStyle w:val="11"/>
          <w:rFonts w:cs="Times New Roman"/>
          <w:color w:val="000000"/>
          <w:sz w:val="24"/>
          <w:szCs w:val="24"/>
        </w:rPr>
      </w:pPr>
    </w:p>
    <w:p w14:paraId="30AA51A3" w14:textId="15B57423" w:rsidR="00E31180" w:rsidRPr="00100F93" w:rsidRDefault="00100F93" w:rsidP="00E31180">
      <w:pPr>
        <w:pStyle w:val="af0"/>
        <w:shd w:val="clear" w:color="auto" w:fill="auto"/>
        <w:tabs>
          <w:tab w:val="left" w:pos="1063"/>
        </w:tabs>
        <w:spacing w:after="60" w:line="240" w:lineRule="auto"/>
        <w:ind w:firstLine="0"/>
        <w:rPr>
          <w:rStyle w:val="11"/>
          <w:rFonts w:cs="Times New Roman"/>
          <w:b/>
          <w:color w:val="000000"/>
          <w:sz w:val="24"/>
          <w:szCs w:val="24"/>
        </w:rPr>
      </w:pPr>
      <w:r w:rsidRPr="00100F93">
        <w:rPr>
          <w:rStyle w:val="11"/>
          <w:rFonts w:cs="Times New Roman"/>
          <w:b/>
          <w:color w:val="000000"/>
          <w:sz w:val="24"/>
          <w:szCs w:val="24"/>
        </w:rPr>
        <w:t>10</w:t>
      </w:r>
      <w:r w:rsidR="00E31180" w:rsidRPr="00100F93">
        <w:rPr>
          <w:rStyle w:val="11"/>
          <w:rFonts w:cs="Times New Roman"/>
          <w:b/>
          <w:color w:val="000000"/>
          <w:sz w:val="24"/>
          <w:szCs w:val="24"/>
        </w:rPr>
        <w:t>.  Перечислить этапы эксплуатации машин?</w:t>
      </w:r>
    </w:p>
    <w:p w14:paraId="110A9BEE" w14:textId="77777777" w:rsidR="00E31180" w:rsidRPr="00100F93" w:rsidRDefault="00E31180" w:rsidP="00E31180">
      <w:pPr>
        <w:pStyle w:val="af0"/>
        <w:shd w:val="clear" w:color="auto" w:fill="auto"/>
        <w:tabs>
          <w:tab w:val="left" w:pos="1063"/>
        </w:tabs>
        <w:spacing w:after="60" w:line="240" w:lineRule="auto"/>
        <w:ind w:firstLine="0"/>
        <w:rPr>
          <w:rStyle w:val="11"/>
          <w:rFonts w:cs="Times New Roman"/>
          <w:color w:val="000000"/>
          <w:sz w:val="24"/>
          <w:szCs w:val="24"/>
        </w:rPr>
      </w:pPr>
      <w:r w:rsidRPr="00100F93">
        <w:rPr>
          <w:rStyle w:val="11"/>
          <w:rFonts w:cs="Times New Roman"/>
          <w:color w:val="000000"/>
          <w:sz w:val="24"/>
          <w:szCs w:val="24"/>
        </w:rPr>
        <w:t>Выберите один правильный ответ.</w:t>
      </w:r>
    </w:p>
    <w:p w14:paraId="5F0CB866" w14:textId="77777777" w:rsidR="00E31180" w:rsidRPr="00100F93" w:rsidRDefault="00E31180" w:rsidP="00E31180">
      <w:pPr>
        <w:pStyle w:val="af0"/>
        <w:shd w:val="clear" w:color="auto" w:fill="auto"/>
        <w:tabs>
          <w:tab w:val="left" w:pos="1063"/>
        </w:tabs>
        <w:spacing w:after="60" w:line="240" w:lineRule="auto"/>
        <w:ind w:firstLine="0"/>
        <w:rPr>
          <w:rStyle w:val="11"/>
          <w:rFonts w:cs="Times New Roman"/>
          <w:color w:val="000000"/>
          <w:sz w:val="24"/>
          <w:szCs w:val="24"/>
        </w:rPr>
      </w:pPr>
      <w:r w:rsidRPr="00100F93">
        <w:rPr>
          <w:rStyle w:val="11"/>
          <w:rFonts w:cs="Times New Roman"/>
          <w:color w:val="000000" w:themeColor="text1"/>
          <w:sz w:val="24"/>
          <w:szCs w:val="24"/>
        </w:rPr>
        <w:t>1.Использование по назначению, транспортирование, техническое обслуживание, ремонт, хранение</w:t>
      </w:r>
      <w:r w:rsidRPr="00100F93">
        <w:rPr>
          <w:rStyle w:val="11"/>
          <w:rFonts w:cs="Times New Roman"/>
          <w:color w:val="000000"/>
          <w:sz w:val="24"/>
          <w:szCs w:val="24"/>
        </w:rPr>
        <w:t>.</w:t>
      </w:r>
    </w:p>
    <w:p w14:paraId="060B1114" w14:textId="77777777" w:rsidR="00E31180" w:rsidRPr="00100F93" w:rsidRDefault="00E31180" w:rsidP="00E31180">
      <w:pPr>
        <w:pStyle w:val="af0"/>
        <w:shd w:val="clear" w:color="auto" w:fill="auto"/>
        <w:tabs>
          <w:tab w:val="left" w:pos="1063"/>
        </w:tabs>
        <w:spacing w:after="60" w:line="240" w:lineRule="auto"/>
        <w:ind w:firstLine="0"/>
        <w:rPr>
          <w:rStyle w:val="11"/>
          <w:rFonts w:cs="Times New Roman"/>
          <w:color w:val="000000"/>
          <w:sz w:val="24"/>
          <w:szCs w:val="24"/>
        </w:rPr>
      </w:pPr>
      <w:r w:rsidRPr="00100F93">
        <w:rPr>
          <w:rStyle w:val="11"/>
          <w:rFonts w:cs="Times New Roman"/>
          <w:color w:val="000000"/>
          <w:sz w:val="24"/>
          <w:szCs w:val="24"/>
        </w:rPr>
        <w:t>2.Изготовление на заводе, предпродажная подготовка, продажа.</w:t>
      </w:r>
    </w:p>
    <w:p w14:paraId="719ACE95" w14:textId="77777777" w:rsidR="00E31180" w:rsidRPr="00100F93" w:rsidRDefault="00E31180" w:rsidP="00E31180">
      <w:pPr>
        <w:pStyle w:val="af0"/>
        <w:shd w:val="clear" w:color="auto" w:fill="auto"/>
        <w:tabs>
          <w:tab w:val="left" w:pos="1063"/>
        </w:tabs>
        <w:spacing w:after="60" w:line="240" w:lineRule="auto"/>
        <w:ind w:firstLine="0"/>
        <w:rPr>
          <w:rStyle w:val="11"/>
          <w:rFonts w:cs="Times New Roman"/>
          <w:color w:val="000000"/>
          <w:sz w:val="24"/>
          <w:szCs w:val="24"/>
        </w:rPr>
      </w:pPr>
      <w:r w:rsidRPr="00100F93">
        <w:rPr>
          <w:rStyle w:val="11"/>
          <w:rFonts w:cs="Times New Roman"/>
          <w:color w:val="000000"/>
          <w:sz w:val="24"/>
          <w:szCs w:val="24"/>
        </w:rPr>
        <w:t>3.Изготовление на заводе, участие на выставочных мероприятиях, заключение контракта на продажу.</w:t>
      </w:r>
    </w:p>
    <w:p w14:paraId="5AF40B4F" w14:textId="2F97CBA5" w:rsidR="00E31180" w:rsidRDefault="00E91AA0" w:rsidP="00E31180">
      <w:pPr>
        <w:pStyle w:val="af0"/>
        <w:shd w:val="clear" w:color="auto" w:fill="auto"/>
        <w:tabs>
          <w:tab w:val="left" w:pos="1063"/>
        </w:tabs>
        <w:spacing w:after="60" w:line="240" w:lineRule="auto"/>
        <w:ind w:firstLine="0"/>
        <w:rPr>
          <w:rStyle w:val="11"/>
          <w:rFonts w:cs="Times New Roman"/>
          <w:i/>
          <w:color w:val="000000"/>
          <w:sz w:val="24"/>
          <w:szCs w:val="24"/>
        </w:rPr>
      </w:pPr>
      <w:r w:rsidRPr="00100F93">
        <w:rPr>
          <w:rStyle w:val="11"/>
          <w:rFonts w:cs="Times New Roman"/>
          <w:i/>
          <w:color w:val="000000"/>
          <w:sz w:val="24"/>
          <w:szCs w:val="24"/>
        </w:rPr>
        <w:t>ГОСТ 25646-95 п. 3.4.</w:t>
      </w:r>
    </w:p>
    <w:p w14:paraId="108B9844" w14:textId="77777777" w:rsidR="00B46609" w:rsidRDefault="00B46609" w:rsidP="004F51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5D118A" w14:textId="5D4E4C4A" w:rsidR="00B46609" w:rsidRDefault="00100F93" w:rsidP="003F79BC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Практический этап профессионального экзамена</w:t>
      </w:r>
    </w:p>
    <w:p w14:paraId="5ECBB6E0" w14:textId="457AC218" w:rsidR="003F79BC" w:rsidRPr="003F79BC" w:rsidRDefault="00100F93" w:rsidP="00100F93">
      <w:pPr>
        <w:tabs>
          <w:tab w:val="left" w:pos="284"/>
        </w:tabs>
        <w:spacing w:after="40" w:line="276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</w:p>
    <w:p w14:paraId="483392CE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 w:rsidRPr="003F79BC">
        <w:rPr>
          <w:rFonts w:ascii="Times New Roman" w:eastAsia="Calibri" w:hAnsi="Times New Roman" w:cs="Times New Roman"/>
          <w:b/>
          <w:sz w:val="24"/>
          <w:szCs w:val="24"/>
        </w:rPr>
        <w:t>Трудовые функция (А/01.6).</w:t>
      </w:r>
    </w:p>
    <w:p w14:paraId="7D93C418" w14:textId="77777777" w:rsidR="003F79BC" w:rsidRPr="003F79BC" w:rsidRDefault="003F79BC" w:rsidP="003F79BC">
      <w:pPr>
        <w:tabs>
          <w:tab w:val="left" w:pos="284"/>
        </w:tabs>
        <w:spacing w:after="40" w:line="240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3F79BC">
        <w:rPr>
          <w:rFonts w:ascii="Times New Roman" w:eastAsia="Calibri" w:hAnsi="Times New Roman" w:cs="Times New Roman"/>
          <w:sz w:val="24"/>
          <w:szCs w:val="24"/>
        </w:rPr>
        <w:t>Организация входного контроля проектной документации по монтажу и пуско-наладке, монтажного чертежа и инструкций изготовителя (поставщика) технического устройства (системы вертикального транспорта).</w:t>
      </w:r>
    </w:p>
    <w:p w14:paraId="28D6D610" w14:textId="77777777" w:rsidR="003F79BC" w:rsidRPr="003F79BC" w:rsidRDefault="003F79BC" w:rsidP="003F79BC">
      <w:pPr>
        <w:tabs>
          <w:tab w:val="left" w:pos="284"/>
        </w:tabs>
        <w:spacing w:after="40" w:line="240" w:lineRule="auto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 w:rsidRPr="003F79BC">
        <w:rPr>
          <w:rFonts w:ascii="Times New Roman" w:eastAsia="Calibri" w:hAnsi="Times New Roman" w:cs="Times New Roman"/>
          <w:b/>
          <w:sz w:val="24"/>
          <w:szCs w:val="24"/>
        </w:rPr>
        <w:t>Трудовая функция (А/02.6).</w:t>
      </w:r>
    </w:p>
    <w:p w14:paraId="54DEFBB4" w14:textId="77777777" w:rsidR="003F79BC" w:rsidRPr="003F79BC" w:rsidRDefault="003F79BC" w:rsidP="003F79BC">
      <w:pPr>
        <w:tabs>
          <w:tab w:val="left" w:pos="284"/>
        </w:tabs>
        <w:spacing w:after="40" w:line="240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3F79BC">
        <w:rPr>
          <w:rFonts w:ascii="Times New Roman" w:eastAsia="Calibri" w:hAnsi="Times New Roman" w:cs="Times New Roman"/>
          <w:sz w:val="24"/>
          <w:szCs w:val="24"/>
        </w:rPr>
        <w:t>Организация и контроль выполнения подготовительных мероприятий перед началом монтажа технического устройства (системы вертикального транспорта).</w:t>
      </w:r>
    </w:p>
    <w:p w14:paraId="096B04B5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</w:p>
    <w:p w14:paraId="69A03ED6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 w:rsidRPr="003F79BC">
        <w:rPr>
          <w:rFonts w:ascii="Times New Roman" w:eastAsia="Calibri" w:hAnsi="Times New Roman" w:cs="Times New Roman"/>
          <w:b/>
          <w:sz w:val="24"/>
          <w:szCs w:val="24"/>
        </w:rPr>
        <w:t>Трудовые действия:</w:t>
      </w:r>
    </w:p>
    <w:p w14:paraId="43978297" w14:textId="77777777" w:rsidR="003F79BC" w:rsidRPr="003F79BC" w:rsidRDefault="003F79BC" w:rsidP="003F79BC">
      <w:pPr>
        <w:tabs>
          <w:tab w:val="left" w:pos="284"/>
        </w:tabs>
        <w:spacing w:before="60" w:after="60" w:line="240" w:lineRule="auto"/>
        <w:ind w:left="-142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79BC">
        <w:rPr>
          <w:rFonts w:ascii="Times New Roman" w:eastAsia="Calibri" w:hAnsi="Times New Roman" w:cs="Times New Roman"/>
          <w:sz w:val="24"/>
          <w:szCs w:val="24"/>
        </w:rPr>
        <w:t xml:space="preserve">Проверка рабочей документации на </w:t>
      </w:r>
      <w:r w:rsidR="0028339A" w:rsidRPr="003F79BC">
        <w:rPr>
          <w:rFonts w:ascii="Times New Roman" w:eastAsia="Calibri" w:hAnsi="Times New Roman" w:cs="Times New Roman"/>
          <w:sz w:val="24"/>
          <w:szCs w:val="24"/>
        </w:rPr>
        <w:t>соответствие нормативно</w:t>
      </w:r>
      <w:r w:rsidRPr="003F79BC">
        <w:rPr>
          <w:rFonts w:ascii="Times New Roman" w:eastAsia="Calibri" w:hAnsi="Times New Roman" w:cs="Times New Roman"/>
          <w:sz w:val="24"/>
          <w:szCs w:val="24"/>
        </w:rPr>
        <w:t>-технической документации, документации завода-изготовителя. Оформление исходно-разрешительной документации и допусков, Ведение документации по охране труда, пожарной безопасности, охране окружающей среды. Оформление и ведение организационно-технической документации при производстве работ по монтажу и пуско-наладке систем вертикального транспорта. Проведение оперативных совещаний.</w:t>
      </w:r>
    </w:p>
    <w:p w14:paraId="2679B572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</w:p>
    <w:p w14:paraId="2632A10B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 w:rsidRPr="003F79BC">
        <w:rPr>
          <w:rFonts w:ascii="Times New Roman" w:eastAsia="Calibri" w:hAnsi="Times New Roman" w:cs="Times New Roman"/>
          <w:b/>
          <w:sz w:val="24"/>
          <w:szCs w:val="24"/>
        </w:rPr>
        <w:t>Типовое задание:</w:t>
      </w:r>
    </w:p>
    <w:p w14:paraId="7F58F989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40" w:line="240" w:lineRule="auto"/>
        <w:ind w:left="-142" w:firstLine="0"/>
        <w:rPr>
          <w:rFonts w:ascii="Times New Roman" w:eastAsia="Calibri" w:hAnsi="Times New Roman" w:cs="Times New Roman"/>
          <w:sz w:val="24"/>
          <w:szCs w:val="24"/>
        </w:rPr>
      </w:pPr>
      <w:r w:rsidRPr="003F79B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Проверить комплектность и соответствие друг другу рабочей документации и документации поставленной заводом-изготовителем на установку и замену оборудования.</w:t>
      </w:r>
    </w:p>
    <w:p w14:paraId="1369F51C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40" w:line="240" w:lineRule="auto"/>
        <w:ind w:left="-142" w:firstLine="0"/>
        <w:rPr>
          <w:rFonts w:ascii="Times New Roman" w:eastAsia="Calibri" w:hAnsi="Times New Roman" w:cs="Times New Roman"/>
          <w:sz w:val="24"/>
          <w:szCs w:val="24"/>
        </w:rPr>
      </w:pPr>
      <w:r w:rsidRPr="003F79B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Заполнить акт готовности строительной части к производству работ по монтажу лифта.</w:t>
      </w:r>
    </w:p>
    <w:p w14:paraId="62ECDBDB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40" w:line="240" w:lineRule="auto"/>
        <w:ind w:left="-142" w:firstLine="0"/>
        <w:rPr>
          <w:rFonts w:ascii="Times New Roman" w:eastAsia="Calibri" w:hAnsi="Times New Roman" w:cs="Times New Roman"/>
          <w:sz w:val="24"/>
          <w:szCs w:val="24"/>
        </w:rPr>
      </w:pPr>
      <w:r w:rsidRPr="003F79B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Провести инструктаж и оформить журнал регистрации инструктажа на рабочем месте по охране труда.</w:t>
      </w:r>
    </w:p>
    <w:p w14:paraId="33BB529A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40" w:line="240" w:lineRule="auto"/>
        <w:ind w:left="-142" w:firstLine="0"/>
        <w:rPr>
          <w:rFonts w:ascii="Times New Roman" w:eastAsia="Calibri" w:hAnsi="Times New Roman" w:cs="Times New Roman"/>
          <w:sz w:val="24"/>
          <w:szCs w:val="24"/>
        </w:rPr>
      </w:pPr>
      <w:r w:rsidRPr="003F79B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Заполнить личную карточку учета выдачи средств индивидуальной защиты (СИЗ) для монтажника электрических подъемников.</w:t>
      </w:r>
    </w:p>
    <w:p w14:paraId="345CA2F5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40" w:line="240" w:lineRule="auto"/>
        <w:ind w:left="-142" w:firstLine="0"/>
        <w:rPr>
          <w:rFonts w:ascii="Times New Roman" w:eastAsia="Calibri" w:hAnsi="Times New Roman" w:cs="Times New Roman"/>
          <w:sz w:val="24"/>
          <w:szCs w:val="24"/>
        </w:rPr>
      </w:pPr>
      <w:r w:rsidRPr="003F79B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Перечислить требования </w:t>
      </w:r>
      <w:proofErr w:type="spellStart"/>
      <w:r w:rsidRPr="003F79B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профстандарта</w:t>
      </w:r>
      <w:proofErr w:type="spellEnd"/>
      <w:r w:rsidRPr="003F79B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для специалиста по организации монтажа лифтов, платформ подъемных для инвалидов, эскалаторов.</w:t>
      </w:r>
    </w:p>
    <w:p w14:paraId="60E44FA4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Разработать календарный план производства работ по монтажу и пуско-наладке лифтов в шести подъездном, </w:t>
      </w:r>
      <w:proofErr w:type="gramStart"/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восемнадцати этажном</w:t>
      </w:r>
      <w:proofErr w:type="gramEnd"/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жилом доме.</w:t>
      </w:r>
    </w:p>
    <w:p w14:paraId="31D04116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сложность, объем и составить задание звену (бригаде) по монтажу и пуско-наладке лифтов в шести подъездном </w:t>
      </w:r>
      <w:proofErr w:type="gramStart"/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восемнадцати этажном</w:t>
      </w:r>
      <w:proofErr w:type="gramEnd"/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жилом доме.</w:t>
      </w:r>
    </w:p>
    <w:p w14:paraId="1D5DC229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общий журнал работ (форма №КС-6).</w:t>
      </w:r>
    </w:p>
    <w:p w14:paraId="30EE5837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протокол проверки функционирования лифта.</w:t>
      </w:r>
    </w:p>
    <w:p w14:paraId="42BB0E19" w14:textId="77777777" w:rsidR="003F79BC" w:rsidRDefault="003F79BC" w:rsidP="004D2973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оповещение участников совещания, подготовить перечень вопросов для совещания, уметь вести протокол совещания, проверить исполнение протокола предыдущего совещания по вопросам монтажа и пуско-наладки систем вертикального транспорта.</w:t>
      </w:r>
    </w:p>
    <w:p w14:paraId="1D189FF0" w14:textId="77777777" w:rsidR="0028339A" w:rsidRPr="003F79BC" w:rsidRDefault="0028339A" w:rsidP="004D2973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подготовки объекта к производству монтажных работ.</w:t>
      </w:r>
    </w:p>
    <w:p w14:paraId="54BC7F45" w14:textId="77777777" w:rsidR="003F79BC" w:rsidRPr="003F79BC" w:rsidRDefault="003F79BC" w:rsidP="004D2973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Прокомментировать свои действия.</w:t>
      </w:r>
    </w:p>
    <w:p w14:paraId="5E6B6609" w14:textId="77777777" w:rsidR="003F79BC" w:rsidRPr="003F79BC" w:rsidRDefault="003F79BC" w:rsidP="003F79BC">
      <w:pPr>
        <w:tabs>
          <w:tab w:val="left" w:pos="284"/>
        </w:tabs>
        <w:spacing w:after="40" w:line="240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</w:p>
    <w:p w14:paraId="32E460AF" w14:textId="1FD18F7F" w:rsidR="003F79BC" w:rsidRPr="003F79BC" w:rsidRDefault="00100F93" w:rsidP="00100F93">
      <w:pPr>
        <w:tabs>
          <w:tab w:val="left" w:pos="284"/>
        </w:tabs>
        <w:spacing w:after="60" w:line="240" w:lineRule="auto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</w:p>
    <w:p w14:paraId="7E5DE207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 w:rsidRPr="003F79BC">
        <w:rPr>
          <w:rFonts w:ascii="Times New Roman" w:eastAsia="Calibri" w:hAnsi="Times New Roman" w:cs="Times New Roman"/>
          <w:b/>
          <w:sz w:val="24"/>
          <w:szCs w:val="24"/>
        </w:rPr>
        <w:t>Трудовые функция (А/01.6).</w:t>
      </w:r>
    </w:p>
    <w:p w14:paraId="72B5192E" w14:textId="77777777" w:rsidR="003F79BC" w:rsidRPr="003F79BC" w:rsidRDefault="003F79BC" w:rsidP="003F79BC">
      <w:pPr>
        <w:tabs>
          <w:tab w:val="left" w:pos="284"/>
        </w:tabs>
        <w:spacing w:after="40" w:line="240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3F79BC">
        <w:rPr>
          <w:rFonts w:ascii="Times New Roman" w:eastAsia="Calibri" w:hAnsi="Times New Roman" w:cs="Times New Roman"/>
          <w:sz w:val="24"/>
          <w:szCs w:val="24"/>
        </w:rPr>
        <w:t>Организация входного контроля проектной документации по монтажу и пуско-наладке, монтажного чертежа и инструкций изготовителя (поставщика) технического устройства (системы вертикального транспорта).</w:t>
      </w:r>
    </w:p>
    <w:p w14:paraId="2893F69E" w14:textId="77777777" w:rsidR="003F79BC" w:rsidRPr="003F79BC" w:rsidRDefault="003F79BC" w:rsidP="003F79BC">
      <w:pPr>
        <w:tabs>
          <w:tab w:val="left" w:pos="284"/>
        </w:tabs>
        <w:spacing w:after="40" w:line="240" w:lineRule="auto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 w:rsidRPr="003F79BC">
        <w:rPr>
          <w:rFonts w:ascii="Times New Roman" w:eastAsia="Calibri" w:hAnsi="Times New Roman" w:cs="Times New Roman"/>
          <w:b/>
          <w:sz w:val="24"/>
          <w:szCs w:val="24"/>
        </w:rPr>
        <w:t>Трудовая функция (А/02.6).</w:t>
      </w:r>
    </w:p>
    <w:p w14:paraId="4F68DD72" w14:textId="77777777" w:rsidR="003F79BC" w:rsidRPr="003F79BC" w:rsidRDefault="003F79BC" w:rsidP="003F79BC">
      <w:pPr>
        <w:tabs>
          <w:tab w:val="left" w:pos="284"/>
        </w:tabs>
        <w:spacing w:after="40" w:line="240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3F79BC">
        <w:rPr>
          <w:rFonts w:ascii="Times New Roman" w:eastAsia="Calibri" w:hAnsi="Times New Roman" w:cs="Times New Roman"/>
          <w:sz w:val="24"/>
          <w:szCs w:val="24"/>
        </w:rPr>
        <w:t>Организация и контроль выполнения подготовительных мероприятий перед началом монтажа технического устройства (системы вертикального транспорта).</w:t>
      </w:r>
    </w:p>
    <w:p w14:paraId="05043449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68E25" w14:textId="77777777" w:rsidR="003F79BC" w:rsidRPr="003F79BC" w:rsidRDefault="003F79BC" w:rsidP="00100F93">
      <w:pPr>
        <w:tabs>
          <w:tab w:val="left" w:pos="284"/>
        </w:tabs>
        <w:spacing w:after="4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97C8B4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 w:rsidRPr="003F79BC">
        <w:rPr>
          <w:rFonts w:ascii="Times New Roman" w:eastAsia="Calibri" w:hAnsi="Times New Roman" w:cs="Times New Roman"/>
          <w:b/>
          <w:sz w:val="24"/>
          <w:szCs w:val="24"/>
        </w:rPr>
        <w:t>Трудовые действия:</w:t>
      </w:r>
    </w:p>
    <w:p w14:paraId="75FB821F" w14:textId="77777777" w:rsidR="003F79BC" w:rsidRPr="003F79BC" w:rsidRDefault="003F79BC" w:rsidP="003F79BC">
      <w:pPr>
        <w:tabs>
          <w:tab w:val="left" w:pos="284"/>
        </w:tabs>
        <w:spacing w:before="60" w:after="60" w:line="240" w:lineRule="auto"/>
        <w:ind w:left="-142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79BC">
        <w:rPr>
          <w:rFonts w:ascii="Times New Roman" w:eastAsia="Calibri" w:hAnsi="Times New Roman" w:cs="Times New Roman"/>
          <w:sz w:val="24"/>
          <w:szCs w:val="24"/>
        </w:rPr>
        <w:t xml:space="preserve">Проверка рабочей документации на </w:t>
      </w:r>
      <w:proofErr w:type="gramStart"/>
      <w:r w:rsidRPr="003F79BC">
        <w:rPr>
          <w:rFonts w:ascii="Times New Roman" w:eastAsia="Calibri" w:hAnsi="Times New Roman" w:cs="Times New Roman"/>
          <w:sz w:val="24"/>
          <w:szCs w:val="24"/>
        </w:rPr>
        <w:t>соответствие  нормативно</w:t>
      </w:r>
      <w:proofErr w:type="gramEnd"/>
      <w:r w:rsidRPr="003F79BC">
        <w:rPr>
          <w:rFonts w:ascii="Times New Roman" w:eastAsia="Calibri" w:hAnsi="Times New Roman" w:cs="Times New Roman"/>
          <w:sz w:val="24"/>
          <w:szCs w:val="24"/>
        </w:rPr>
        <w:t xml:space="preserve">-технической документации, документации завода-изготовителя. Оформление исходно-разрешительной документации и допусков, Ведение документации по охране труда, пожарной безопасности, охране </w:t>
      </w:r>
      <w:r w:rsidRPr="003F79BC">
        <w:rPr>
          <w:rFonts w:ascii="Times New Roman" w:eastAsia="Calibri" w:hAnsi="Times New Roman" w:cs="Times New Roman"/>
          <w:sz w:val="24"/>
          <w:szCs w:val="24"/>
        </w:rPr>
        <w:lastRenderedPageBreak/>
        <w:t>окружающей среды. Оформление и ведение организационно-технической документации при производстве работ по монтажу и пуско-наладке систем вертикального транспорта. Проведение оперативных совещаний.</w:t>
      </w:r>
    </w:p>
    <w:p w14:paraId="4CBBCC35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</w:p>
    <w:p w14:paraId="5B95EB4A" w14:textId="77777777" w:rsidR="003F79BC" w:rsidRPr="003F79BC" w:rsidRDefault="003F79BC" w:rsidP="003F79BC">
      <w:pPr>
        <w:tabs>
          <w:tab w:val="left" w:pos="284"/>
        </w:tabs>
        <w:spacing w:after="40" w:line="276" w:lineRule="auto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 w:rsidRPr="003F79BC">
        <w:rPr>
          <w:rFonts w:ascii="Times New Roman" w:eastAsia="Calibri" w:hAnsi="Times New Roman" w:cs="Times New Roman"/>
          <w:b/>
          <w:sz w:val="24"/>
          <w:szCs w:val="24"/>
        </w:rPr>
        <w:t>Типовое задание:</w:t>
      </w:r>
    </w:p>
    <w:p w14:paraId="21704E27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40" w:line="240" w:lineRule="auto"/>
        <w:ind w:left="-142" w:firstLine="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Проверить соответствие указаний по сборке, наладке и регулировке, содержащихся в документации по монтажу, требованиям нормативно-технической документации.</w:t>
      </w:r>
    </w:p>
    <w:p w14:paraId="6C72E098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40" w:line="240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 наряд-допуск на производство работ в местах действия вредных и опасных производственных факторов.</w:t>
      </w:r>
    </w:p>
    <w:p w14:paraId="0E1F0A6D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40" w:line="240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инструктаж и заполнить журнал учета инструктажей по пожарной безопасности.</w:t>
      </w:r>
    </w:p>
    <w:p w14:paraId="57DFBDF4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40" w:line="240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личную карточку учета выдачи смывающих и (или) обезвреживающих средств для монтажника электрических подъемников.</w:t>
      </w:r>
    </w:p>
    <w:p w14:paraId="3D8728FC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40" w:line="240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Перечислить требования </w:t>
      </w:r>
      <w:proofErr w:type="spellStart"/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профстандарта</w:t>
      </w:r>
      <w:proofErr w:type="spellEnd"/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монтажника электрических подъемников.</w:t>
      </w:r>
    </w:p>
    <w:p w14:paraId="053C223E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200" w:line="276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звено (бригаду) по количеству, по составу, по уровню квалификации для выполнения работ по монтажу и пуско-наладке вертикальных подъемников для инвалидов в шести подъездном жилом доме.</w:t>
      </w:r>
    </w:p>
    <w:p w14:paraId="6EFA5E11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40" w:line="240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журнал сварочных работ.</w:t>
      </w:r>
    </w:p>
    <w:p w14:paraId="15F79F33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40" w:line="240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акт освидетельствования ответственных конструкций.</w:t>
      </w:r>
    </w:p>
    <w:p w14:paraId="57A32617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200" w:line="276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Разработать календарный план исправления дефектов выявленных в ходе проверки монтажных и пуско-наладочных работ </w:t>
      </w:r>
      <w:proofErr w:type="gramStart"/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платформах</w:t>
      </w:r>
      <w:proofErr w:type="gramEnd"/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подъемных для инвалидов.</w:t>
      </w:r>
    </w:p>
    <w:p w14:paraId="28F933E6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40" w:line="240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табель учета рабочего времени (форма №Т-13).</w:t>
      </w:r>
    </w:p>
    <w:p w14:paraId="7B48B579" w14:textId="77777777" w:rsidR="003F79BC" w:rsidRPr="003F79BC" w:rsidRDefault="003F79BC" w:rsidP="004D2973">
      <w:pPr>
        <w:numPr>
          <w:ilvl w:val="0"/>
          <w:numId w:val="3"/>
        </w:numPr>
        <w:tabs>
          <w:tab w:val="left" w:pos="284"/>
        </w:tabs>
        <w:spacing w:after="40" w:line="240" w:lineRule="auto"/>
        <w:ind w:lef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9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Прокомментировать свои действия.</w:t>
      </w:r>
    </w:p>
    <w:p w14:paraId="7AD004DC" w14:textId="195767C8" w:rsidR="00AA77F3" w:rsidRDefault="00AA77F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74ED16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B81AB7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5C163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38C3D0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BCDC07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51CDBC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E934B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75709A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6D7AF1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1255D5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737D88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A3AA3D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C6CC37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951C98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76B90C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A60CA6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02FEC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7B2EB3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BB6B30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0BC1F6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1CFD0C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246072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94B9E6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4913DA" w14:textId="77777777" w:rsidR="00100F93" w:rsidRDefault="00100F93" w:rsidP="00C77B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AC9E25" w14:textId="77777777" w:rsidR="00100F93" w:rsidRDefault="00100F93" w:rsidP="00C77B8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FD2F72" w14:textId="2D11D91E" w:rsidR="00830D35" w:rsidRDefault="00830D35" w:rsidP="00C77B8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51D81" w14:textId="4F974D28" w:rsidR="00830D35" w:rsidRPr="00100F93" w:rsidRDefault="00830D35" w:rsidP="00100F9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00F93">
        <w:rPr>
          <w:rFonts w:ascii="Times New Roman" w:hAnsi="Times New Roman"/>
          <w:b/>
          <w:sz w:val="24"/>
          <w:szCs w:val="24"/>
        </w:rPr>
        <w:lastRenderedPageBreak/>
        <w:t xml:space="preserve">Перечень нормативных, </w:t>
      </w:r>
      <w:proofErr w:type="gramStart"/>
      <w:r w:rsidRPr="00100F93">
        <w:rPr>
          <w:rFonts w:ascii="Times New Roman" w:hAnsi="Times New Roman"/>
          <w:b/>
          <w:sz w:val="24"/>
          <w:szCs w:val="24"/>
        </w:rPr>
        <w:t>правовых и иных документов</w:t>
      </w:r>
      <w:proofErr w:type="gramEnd"/>
      <w:r w:rsidRPr="00100F93">
        <w:rPr>
          <w:rFonts w:ascii="Times New Roman" w:hAnsi="Times New Roman"/>
          <w:b/>
          <w:sz w:val="24"/>
          <w:szCs w:val="24"/>
        </w:rPr>
        <w:t xml:space="preserve"> использованных при подготовке комплекта оценочных средств.</w:t>
      </w:r>
    </w:p>
    <w:p w14:paraId="7A77DD81" w14:textId="77777777" w:rsidR="00830D35" w:rsidRPr="00492BD1" w:rsidRDefault="00830D35" w:rsidP="0045632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14:paraId="763E87DB" w14:textId="77777777" w:rsidR="00456324" w:rsidRPr="00492BD1" w:rsidRDefault="00456324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Федеральный закон от 3 июля 2016 г. № 238-ФЗ "О независимой оценке квалификации”;</w:t>
      </w:r>
    </w:p>
    <w:p w14:paraId="4441509F" w14:textId="6AB29858" w:rsidR="00492BD1" w:rsidRPr="00492BD1" w:rsidRDefault="001923CC" w:rsidP="001923CC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1923CC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Постановление Правительства РФ от 20.10.2023 N 1744. </w:t>
      </w:r>
      <w:r w:rsidR="00456324"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«Об организации безопасного использования и содержания лифтов, подъемных платформ для инвалидов</w:t>
      </w:r>
      <w:r w:rsidR="00492BD1"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 пассажирских конвейеров (движущихся пешеходных дорожек), эскалаторов, за исключением эскалаторов в метрополитенах»;</w:t>
      </w:r>
    </w:p>
    <w:p w14:paraId="18BEBC68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Приказ Минтруда РФ от 20 марта 2018 года N 165</w:t>
      </w:r>
      <w:proofErr w:type="gramStart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н  "</w:t>
      </w:r>
      <w:proofErr w:type="gramEnd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Об утверждении профессионального стандарта "Специалист по организации монтажа электрических подъемников, лифтов, платформ подъемных для инвалидов, эскалаторов, пассажирских конвейеров";</w:t>
      </w:r>
    </w:p>
    <w:p w14:paraId="684E90AF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Приказ Минтруда России от 31.03.2021 № 202н «"Об утверждении профессионального стандарта «Монтажник лифтов, платформ подъемных для инвалидов, поэтажных эскалаторов»</w:t>
      </w:r>
    </w:p>
    <w:p w14:paraId="29117E8A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cs="Times New Roman"/>
          <w:b w:val="0"/>
          <w:color w:val="000000" w:themeColor="text1"/>
          <w:sz w:val="24"/>
          <w:szCs w:val="24"/>
          <w:lang w:eastAsia="ru-RU"/>
        </w:rPr>
        <w:t xml:space="preserve">Технический регламент таможенного союза ТР ТС 011/2011 от 18 октября 2011 года N 824 </w:t>
      </w:r>
    </w:p>
    <w:p w14:paraId="1F303C5E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Градостроительный кодекс </w:t>
      </w:r>
      <w:proofErr w:type="gramStart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РФ  от</w:t>
      </w:r>
      <w:proofErr w:type="gramEnd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 29.12.2004 N 190-ФЗ</w:t>
      </w:r>
    </w:p>
    <w:p w14:paraId="18889986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Трудовой кодекс </w:t>
      </w:r>
      <w:proofErr w:type="gramStart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РФ  от</w:t>
      </w:r>
      <w:proofErr w:type="gramEnd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 30.12.2001 N 197-ФЗ</w:t>
      </w: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ab/>
      </w:r>
    </w:p>
    <w:p w14:paraId="4B766612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Федеральный закон от 30.12.2009 N 384-ФЗ «Технический регламенте о безопасности зданий и сооружений»</w:t>
      </w:r>
    </w:p>
    <w:p w14:paraId="1836A9D1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ВСН 210-80 Инструкция по монтажу лифтов</w:t>
      </w:r>
    </w:p>
    <w:p w14:paraId="041D7246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ГОСТ 34582-2019 Лифты. Правила и методы испытаний, измерений и проверок перед вводом в эксплуатацию.</w:t>
      </w:r>
    </w:p>
    <w:p w14:paraId="78B59582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ГОСТ 55969-2023 Лифты. Ввод в эксплуатацию. Общие требования</w:t>
      </w:r>
    </w:p>
    <w:p w14:paraId="69359143" w14:textId="77777777" w:rsidR="00492BD1" w:rsidRPr="00492BD1" w:rsidRDefault="00492BD1" w:rsidP="00492BD1">
      <w:pPr>
        <w:pStyle w:val="22"/>
        <w:numPr>
          <w:ilvl w:val="0"/>
          <w:numId w:val="42"/>
        </w:numPr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ГОСТ 22845 -</w:t>
      </w:r>
      <w:proofErr w:type="gramStart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2018  Лифты</w:t>
      </w:r>
      <w:proofErr w:type="gramEnd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. Лифты электрические. Монтаж и пусконаладочные работы. Правила организации и производства работ, контроль выполнения и требования к результатам работ.</w:t>
      </w:r>
    </w:p>
    <w:p w14:paraId="4712AD0D" w14:textId="77777777" w:rsidR="00492BD1" w:rsidRPr="00492BD1" w:rsidRDefault="00492BD1" w:rsidP="00492BD1">
      <w:pPr>
        <w:pStyle w:val="22"/>
        <w:numPr>
          <w:ilvl w:val="0"/>
          <w:numId w:val="42"/>
        </w:numPr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ГОСТ Р 56943-2016 Лифты. Общие требования безопасности к устройству и установке. лифты для транспортирования грузов</w:t>
      </w:r>
    </w:p>
    <w:p w14:paraId="3285B346" w14:textId="77777777" w:rsidR="00492BD1" w:rsidRPr="00492BD1" w:rsidRDefault="00492BD1" w:rsidP="00492BD1">
      <w:pPr>
        <w:pStyle w:val="22"/>
        <w:numPr>
          <w:ilvl w:val="0"/>
          <w:numId w:val="42"/>
        </w:numPr>
        <w:shd w:val="clear" w:color="auto" w:fill="auto"/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ГОСТ 33966.1 – 2020 Эскалаторы и пассажирские конвейеры. Часть 1. Требования безопасности к устройству и установке</w:t>
      </w:r>
    </w:p>
    <w:p w14:paraId="4E3B5F51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2BD1">
        <w:rPr>
          <w:rFonts w:ascii="Times New Roman" w:hAnsi="Times New Roman" w:cs="Times New Roman"/>
          <w:sz w:val="24"/>
          <w:szCs w:val="24"/>
        </w:rPr>
        <w:t>ГОСТ 34682.1-2020 "Платформы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</w:t>
      </w:r>
    </w:p>
    <w:p w14:paraId="56C48CED" w14:textId="77777777" w:rsidR="00492BD1" w:rsidRPr="00492BD1" w:rsidRDefault="00492BD1" w:rsidP="00492BD1">
      <w:pPr>
        <w:pStyle w:val="af0"/>
        <w:numPr>
          <w:ilvl w:val="0"/>
          <w:numId w:val="42"/>
        </w:numPr>
        <w:shd w:val="clear" w:color="auto" w:fill="auto"/>
        <w:tabs>
          <w:tab w:val="left" w:pos="1063"/>
        </w:tabs>
        <w:spacing w:after="60" w:line="240" w:lineRule="auto"/>
        <w:ind w:left="426"/>
        <w:rPr>
          <w:rFonts w:eastAsia="Times New Roman" w:cs="Times New Roman"/>
          <w:bCs/>
          <w:iCs/>
          <w:color w:val="000000"/>
          <w:spacing w:val="5"/>
          <w:sz w:val="24"/>
          <w:szCs w:val="24"/>
          <w:shd w:val="clear" w:color="auto" w:fill="FFFFFF"/>
        </w:rPr>
      </w:pPr>
      <w:r w:rsidRPr="00492BD1">
        <w:rPr>
          <w:rFonts w:eastAsia="Times New Roman" w:cs="Times New Roman"/>
          <w:bCs/>
          <w:iCs/>
          <w:color w:val="000000"/>
          <w:spacing w:val="5"/>
          <w:sz w:val="24"/>
          <w:szCs w:val="24"/>
          <w:shd w:val="clear" w:color="auto" w:fill="FFFFFF"/>
        </w:rPr>
        <w:t>ГОСТ 34682.2-2020Платформы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</w:t>
      </w:r>
    </w:p>
    <w:p w14:paraId="4D5F4C85" w14:textId="77777777" w:rsidR="00492BD1" w:rsidRPr="00492BD1" w:rsidRDefault="00492BD1" w:rsidP="00492BD1">
      <w:pPr>
        <w:pStyle w:val="af0"/>
        <w:numPr>
          <w:ilvl w:val="0"/>
          <w:numId w:val="42"/>
        </w:numPr>
        <w:shd w:val="clear" w:color="auto" w:fill="auto"/>
        <w:tabs>
          <w:tab w:val="left" w:pos="1063"/>
        </w:tabs>
        <w:spacing w:after="60" w:line="240" w:lineRule="auto"/>
        <w:ind w:left="426"/>
        <w:rPr>
          <w:rStyle w:val="11"/>
          <w:rFonts w:eastAsia="Times New Roman" w:cs="Times New Roman"/>
          <w:bCs/>
          <w:iCs/>
          <w:color w:val="000000"/>
          <w:spacing w:val="5"/>
          <w:sz w:val="24"/>
          <w:szCs w:val="24"/>
          <w:shd w:val="clear" w:color="auto" w:fill="FFFFFF"/>
        </w:rPr>
      </w:pPr>
      <w:r w:rsidRPr="00492BD1">
        <w:rPr>
          <w:rStyle w:val="11"/>
          <w:rFonts w:cs="Times New Roman"/>
          <w:color w:val="000000"/>
          <w:sz w:val="24"/>
          <w:szCs w:val="24"/>
        </w:rPr>
        <w:t>ГОСТ 25646-95 Эксплуатация строительных машин. Общие требования</w:t>
      </w:r>
    </w:p>
    <w:p w14:paraId="5C075DC9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92B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ГОСТ 33605-2021 ЛИФТЫ, Термины и определения</w:t>
      </w:r>
    </w:p>
    <w:p w14:paraId="21A5CF33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BD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ГОСТ 33984.1-</w:t>
      </w:r>
      <w:proofErr w:type="gramStart"/>
      <w:r w:rsidRPr="00492BD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2016  Лифты</w:t>
      </w:r>
      <w:proofErr w:type="gramEnd"/>
      <w:r w:rsidRPr="00492BD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 Общие требования безопасности к устройству и установке. Лифты для транспортирования людей или людей и грузов</w:t>
      </w:r>
    </w:p>
    <w:p w14:paraId="710A8F92" w14:textId="77777777" w:rsidR="00492BD1" w:rsidRPr="00492BD1" w:rsidRDefault="00492BD1" w:rsidP="00492BD1">
      <w:pPr>
        <w:pStyle w:val="a3"/>
        <w:numPr>
          <w:ilvl w:val="0"/>
          <w:numId w:val="42"/>
        </w:numPr>
        <w:ind w:left="426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492B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ГОСТ Р 53780-2010 Лифты. Общие требования безопасности к устройству и установке.</w:t>
      </w:r>
    </w:p>
    <w:p w14:paraId="3D32CF26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B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РД 10-34-93. Типовая инструкция для лиц, ответственных за безопасное производство работ кранами</w:t>
      </w:r>
    </w:p>
    <w:p w14:paraId="6141A910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BD1">
        <w:rPr>
          <w:rFonts w:ascii="Times New Roman" w:hAnsi="Times New Roman" w:cs="Times New Roman"/>
          <w:bCs/>
          <w:sz w:val="24"/>
          <w:szCs w:val="24"/>
        </w:rPr>
        <w:lastRenderedPageBreak/>
        <w:t>Р-ССК-01-2016 Рекомендации о порядке ведения общего журнала учета выполнения работ при строительстве, реконструкции, капитальном ремонте объектов капитального строительства</w:t>
      </w:r>
    </w:p>
    <w:p w14:paraId="2EFFB6DC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BD1">
        <w:rPr>
          <w:rFonts w:ascii="Times New Roman" w:hAnsi="Times New Roman" w:cs="Times New Roman"/>
          <w:bCs/>
          <w:sz w:val="24"/>
          <w:szCs w:val="24"/>
        </w:rPr>
        <w:t>СП 48.13330.2011 Организация строительства</w:t>
      </w:r>
    </w:p>
    <w:p w14:paraId="2316ECEA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2BD1">
        <w:rPr>
          <w:rFonts w:ascii="Times New Roman" w:hAnsi="Times New Roman" w:cs="Times New Roman"/>
          <w:sz w:val="24"/>
          <w:szCs w:val="24"/>
          <w:lang w:eastAsia="ru-RU"/>
        </w:rPr>
        <w:t>СП 325.1325800.2017 «Свод правил здания и сооружения Правила производства работ при демонтаже и утилизации»</w:t>
      </w:r>
    </w:p>
    <w:p w14:paraId="418BA26D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BD1">
        <w:rPr>
          <w:rFonts w:ascii="Times New Roman" w:hAnsi="Times New Roman" w:cs="Times New Roman"/>
          <w:bCs/>
          <w:sz w:val="24"/>
          <w:szCs w:val="24"/>
        </w:rPr>
        <w:t>СО 153-34.03.603-2003 Инструкция по применению и испытанию средств защиты, используемых в электроустановках, п 1.1.9.</w:t>
      </w:r>
    </w:p>
    <w:p w14:paraId="24E30C23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BD1">
        <w:rPr>
          <w:rFonts w:ascii="Times New Roman" w:hAnsi="Times New Roman" w:cs="Times New Roman"/>
          <w:bCs/>
          <w:sz w:val="24"/>
          <w:szCs w:val="24"/>
        </w:rPr>
        <w:t>СНиП 12-03-2001, п 6.3.</w:t>
      </w:r>
    </w:p>
    <w:p w14:paraId="35555AB4" w14:textId="77777777" w:rsidR="00492BD1" w:rsidRPr="00492BD1" w:rsidRDefault="00492BD1" w:rsidP="00492BD1">
      <w:pPr>
        <w:pStyle w:val="22"/>
        <w:numPr>
          <w:ilvl w:val="0"/>
          <w:numId w:val="42"/>
        </w:numPr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СТО НОСТРОЙ 2.23.183-2015 </w:t>
      </w:r>
    </w:p>
    <w:p w14:paraId="268589E1" w14:textId="77777777" w:rsidR="00492BD1" w:rsidRPr="00492BD1" w:rsidRDefault="00492BD1" w:rsidP="00492BD1">
      <w:pPr>
        <w:pStyle w:val="22"/>
        <w:numPr>
          <w:ilvl w:val="0"/>
          <w:numId w:val="42"/>
        </w:numPr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Александров В.Д. “Курс общей физики, ориентированный на строительные специальности”</w:t>
      </w:r>
    </w:p>
    <w:p w14:paraId="6C073216" w14:textId="77777777" w:rsidR="00492BD1" w:rsidRPr="00492BD1" w:rsidRDefault="00492BD1" w:rsidP="00492BD1">
      <w:pPr>
        <w:pStyle w:val="22"/>
        <w:numPr>
          <w:ilvl w:val="0"/>
          <w:numId w:val="42"/>
        </w:numPr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Приказ Минтруда </w:t>
      </w:r>
      <w:proofErr w:type="gramStart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РФ  от</w:t>
      </w:r>
      <w:proofErr w:type="gramEnd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 27 ноября 2020 г. N 835н «Об утверждении правил по охране труда при работе с инструментом и приспособлениями»</w:t>
      </w:r>
    </w:p>
    <w:p w14:paraId="6B195C6B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2BD1">
        <w:rPr>
          <w:rFonts w:ascii="Times New Roman" w:hAnsi="Times New Roman" w:cs="Times New Roman"/>
          <w:sz w:val="24"/>
          <w:szCs w:val="24"/>
        </w:rPr>
        <w:t xml:space="preserve">Постановлением Госкомстата РФ от 11.11.1999 N 100 "Альбом унифицированных форм первичной учетной документации по учету работ в капитальном строительстве и ремонтно-строительных работ" </w:t>
      </w:r>
    </w:p>
    <w:p w14:paraId="46FB5A66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2BD1">
        <w:rPr>
          <w:rFonts w:ascii="Times New Roman" w:hAnsi="Times New Roman" w:cs="Times New Roman"/>
          <w:sz w:val="24"/>
          <w:szCs w:val="24"/>
        </w:rPr>
        <w:t>Приказ от 18 июля 2022 г. N 577/</w:t>
      </w:r>
      <w:proofErr w:type="spellStart"/>
      <w:r w:rsidRPr="00492BD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92BD1">
        <w:rPr>
          <w:rFonts w:ascii="Times New Roman" w:hAnsi="Times New Roman" w:cs="Times New Roman"/>
          <w:sz w:val="24"/>
          <w:szCs w:val="24"/>
        </w:rPr>
        <w:t xml:space="preserve"> «Об утверждении методики разработки сметных норм» глава 1</w:t>
      </w:r>
    </w:p>
    <w:p w14:paraId="33C7D9B1" w14:textId="77777777" w:rsidR="00492BD1" w:rsidRPr="00492BD1" w:rsidRDefault="00492BD1" w:rsidP="00492BD1">
      <w:pPr>
        <w:pStyle w:val="a3"/>
        <w:numPr>
          <w:ilvl w:val="0"/>
          <w:numId w:val="42"/>
        </w:numPr>
        <w:spacing w:after="60" w:line="240" w:lineRule="auto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492BD1">
        <w:rPr>
          <w:rFonts w:ascii="Times New Roman" w:hAnsi="Times New Roman" w:cs="Times New Roman"/>
          <w:sz w:val="24"/>
          <w:szCs w:val="24"/>
          <w:lang w:eastAsia="ru-RU"/>
        </w:rPr>
        <w:t xml:space="preserve">Приказ Минтруда </w:t>
      </w:r>
      <w:proofErr w:type="gramStart"/>
      <w:r w:rsidRPr="00492BD1">
        <w:rPr>
          <w:rFonts w:ascii="Times New Roman" w:hAnsi="Times New Roman" w:cs="Times New Roman"/>
          <w:sz w:val="24"/>
          <w:szCs w:val="24"/>
          <w:lang w:eastAsia="ru-RU"/>
        </w:rPr>
        <w:t>РФ  от</w:t>
      </w:r>
      <w:proofErr w:type="gramEnd"/>
      <w:r w:rsidRPr="00492BD1">
        <w:rPr>
          <w:rFonts w:ascii="Times New Roman" w:hAnsi="Times New Roman" w:cs="Times New Roman"/>
          <w:sz w:val="24"/>
          <w:szCs w:val="24"/>
          <w:lang w:eastAsia="ru-RU"/>
        </w:rPr>
        <w:t xml:space="preserve"> 28 октября 2020 г. N 753н «Об утверждении правил по охране труда при погрузочно-разгрузочных работах и размещении грузов»</w:t>
      </w:r>
    </w:p>
    <w:p w14:paraId="14F71E97" w14:textId="77777777" w:rsidR="00492BD1" w:rsidRPr="00492BD1" w:rsidRDefault="00492BD1" w:rsidP="00492BD1">
      <w:pPr>
        <w:pStyle w:val="22"/>
        <w:numPr>
          <w:ilvl w:val="0"/>
          <w:numId w:val="42"/>
        </w:numPr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Приказ Минтруда России от 16.11.2020 N 782н </w:t>
      </w:r>
      <w:proofErr w:type="gramStart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Об</w:t>
      </w:r>
      <w:proofErr w:type="gramEnd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 утверждении Правил по охране труда при работе на высоте</w:t>
      </w:r>
    </w:p>
    <w:p w14:paraId="675D3EAD" w14:textId="77777777" w:rsidR="00492BD1" w:rsidRPr="00492BD1" w:rsidRDefault="00492BD1" w:rsidP="00492BD1">
      <w:pPr>
        <w:pStyle w:val="22"/>
        <w:numPr>
          <w:ilvl w:val="0"/>
          <w:numId w:val="42"/>
        </w:numPr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r w:rsidRPr="00492BD1">
        <w:rPr>
          <w:rFonts w:eastAsia="Calibri" w:cs="Times New Roman"/>
          <w:b w:val="0"/>
          <w:sz w:val="24"/>
          <w:szCs w:val="24"/>
        </w:rPr>
        <w:t xml:space="preserve">Приказа </w:t>
      </w:r>
      <w:proofErr w:type="spellStart"/>
      <w:r w:rsidRPr="00492BD1">
        <w:rPr>
          <w:rFonts w:eastAsia="Calibri" w:cs="Times New Roman"/>
          <w:b w:val="0"/>
          <w:sz w:val="24"/>
          <w:szCs w:val="24"/>
        </w:rPr>
        <w:t>Минздравсоцразвития</w:t>
      </w:r>
      <w:proofErr w:type="spellEnd"/>
      <w:r w:rsidRPr="00492BD1">
        <w:rPr>
          <w:rFonts w:eastAsia="Calibri" w:cs="Times New Roman"/>
          <w:b w:val="0"/>
          <w:sz w:val="24"/>
          <w:szCs w:val="24"/>
        </w:rPr>
        <w:t xml:space="preserve"> России от 04.05.2012 N 477н "Об утверждении перечня состояний, при которых оказывается первая помощь, и перечня мероприятий по оказанию первой помощи</w:t>
      </w:r>
    </w:p>
    <w:p w14:paraId="7F3A590C" w14:textId="77777777" w:rsidR="00492BD1" w:rsidRPr="00492BD1" w:rsidRDefault="00492BD1" w:rsidP="00492BD1">
      <w:pPr>
        <w:pStyle w:val="22"/>
        <w:numPr>
          <w:ilvl w:val="0"/>
          <w:numId w:val="42"/>
        </w:numPr>
        <w:spacing w:after="60" w:line="240" w:lineRule="auto"/>
        <w:ind w:left="426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  <w:proofErr w:type="gramStart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Приказ  </w:t>
      </w:r>
      <w:proofErr w:type="spellStart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>Минздравсоцразвития</w:t>
      </w:r>
      <w:proofErr w:type="spellEnd"/>
      <w:proofErr w:type="gramEnd"/>
      <w:r w:rsidRPr="00492BD1">
        <w:rPr>
          <w:rFonts w:eastAsia="Times New Roman" w:cs="Times New Roman"/>
          <w:b w:val="0"/>
          <w:iCs/>
          <w:color w:val="000000" w:themeColor="text1"/>
          <w:sz w:val="24"/>
          <w:szCs w:val="24"/>
        </w:rPr>
        <w:t xml:space="preserve"> России от 01.06.2009 г. N 290н «Межотраслевых правил обеспечения работников специальной одеждой, специальной обувью и другими средствами индивидуальной защиты» </w:t>
      </w:r>
    </w:p>
    <w:p w14:paraId="7C771844" w14:textId="77777777" w:rsidR="00492BD1" w:rsidRPr="00492BD1" w:rsidRDefault="00492BD1" w:rsidP="00492BD1">
      <w:pPr>
        <w:pStyle w:val="a3"/>
        <w:numPr>
          <w:ilvl w:val="0"/>
          <w:numId w:val="42"/>
        </w:numPr>
        <w:ind w:left="426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2BD1">
        <w:rPr>
          <w:rFonts w:ascii="Times New Roman" w:eastAsia="Calibri" w:hAnsi="Times New Roman" w:cs="Times New Roman"/>
          <w:sz w:val="24"/>
          <w:szCs w:val="24"/>
        </w:rPr>
        <w:t>Приказ  Минздрава</w:t>
      </w:r>
      <w:proofErr w:type="gramEnd"/>
      <w:r w:rsidRPr="00492BD1">
        <w:rPr>
          <w:rFonts w:ascii="Times New Roman" w:eastAsia="Calibri" w:hAnsi="Times New Roman" w:cs="Times New Roman"/>
          <w:sz w:val="24"/>
          <w:szCs w:val="24"/>
        </w:rPr>
        <w:t xml:space="preserve"> России от 15.12.2020 N 1331н. "Об утверждении требований к комплектации медицинскими изделиями аптечки для оказания первой помощи работникам", п. 1</w:t>
      </w:r>
    </w:p>
    <w:p w14:paraId="7FEAF318" w14:textId="77777777" w:rsidR="00492BD1" w:rsidRPr="00492BD1" w:rsidRDefault="00492BD1" w:rsidP="00492BD1">
      <w:pPr>
        <w:pStyle w:val="a3"/>
        <w:numPr>
          <w:ilvl w:val="0"/>
          <w:numId w:val="42"/>
        </w:numPr>
        <w:ind w:left="426"/>
        <w:rPr>
          <w:sz w:val="24"/>
          <w:szCs w:val="24"/>
        </w:rPr>
      </w:pPr>
      <w:r w:rsidRPr="00492BD1">
        <w:rPr>
          <w:rFonts w:ascii="Times New Roman" w:eastAsia="Calibri" w:hAnsi="Times New Roman" w:cs="Times New Roman"/>
          <w:sz w:val="24"/>
          <w:szCs w:val="24"/>
        </w:rPr>
        <w:t>Памятки МЧС России «Оказание первой помощи пострадавшим</w:t>
      </w:r>
    </w:p>
    <w:p w14:paraId="737CCC70" w14:textId="77777777" w:rsidR="00492BD1" w:rsidRPr="00492BD1" w:rsidRDefault="00492BD1" w:rsidP="00492BD1">
      <w:pPr>
        <w:pStyle w:val="22"/>
        <w:spacing w:after="60" w:line="240" w:lineRule="auto"/>
        <w:ind w:left="426" w:hanging="360"/>
        <w:jc w:val="both"/>
        <w:rPr>
          <w:rFonts w:eastAsia="Times New Roman" w:cs="Times New Roman"/>
          <w:b w:val="0"/>
          <w:iCs/>
          <w:color w:val="000000" w:themeColor="text1"/>
          <w:sz w:val="24"/>
          <w:szCs w:val="24"/>
        </w:rPr>
      </w:pPr>
    </w:p>
    <w:p w14:paraId="15BBD41C" w14:textId="77777777" w:rsidR="00492BD1" w:rsidRDefault="00492BD1" w:rsidP="00492BD1">
      <w:pPr>
        <w:spacing w:after="0" w:line="240" w:lineRule="auto"/>
        <w:ind w:left="426" w:hanging="360"/>
        <w:rPr>
          <w:rFonts w:ascii="Times New Roman" w:hAnsi="Times New Roman"/>
          <w:sz w:val="24"/>
          <w:szCs w:val="24"/>
          <w:lang w:eastAsia="ru-RU"/>
        </w:rPr>
      </w:pPr>
    </w:p>
    <w:p w14:paraId="61C4ED8B" w14:textId="77777777" w:rsidR="00492BD1" w:rsidRDefault="00492BD1" w:rsidP="00492BD1">
      <w:pPr>
        <w:spacing w:after="0" w:line="240" w:lineRule="auto"/>
        <w:ind w:left="426" w:hanging="360"/>
        <w:rPr>
          <w:rFonts w:ascii="Times New Roman" w:hAnsi="Times New Roman"/>
          <w:sz w:val="24"/>
          <w:szCs w:val="24"/>
          <w:lang w:eastAsia="ru-RU"/>
        </w:rPr>
      </w:pPr>
    </w:p>
    <w:p w14:paraId="5AD9D040" w14:textId="77777777" w:rsidR="00492BD1" w:rsidRDefault="00492BD1" w:rsidP="00492BD1">
      <w:pPr>
        <w:spacing w:after="0" w:line="240" w:lineRule="auto"/>
        <w:ind w:left="426" w:hanging="360"/>
        <w:rPr>
          <w:rFonts w:ascii="Times New Roman" w:hAnsi="Times New Roman"/>
          <w:sz w:val="24"/>
          <w:szCs w:val="24"/>
          <w:lang w:eastAsia="ru-RU"/>
        </w:rPr>
      </w:pPr>
    </w:p>
    <w:p w14:paraId="71171086" w14:textId="77777777" w:rsidR="00492BD1" w:rsidRDefault="00492BD1" w:rsidP="00492BD1">
      <w:pPr>
        <w:spacing w:after="0" w:line="240" w:lineRule="auto"/>
        <w:ind w:left="426" w:hanging="360"/>
        <w:rPr>
          <w:rFonts w:ascii="Times New Roman" w:hAnsi="Times New Roman"/>
          <w:sz w:val="24"/>
          <w:szCs w:val="24"/>
          <w:lang w:eastAsia="ru-RU"/>
        </w:rPr>
      </w:pPr>
    </w:p>
    <w:p w14:paraId="1CE1C663" w14:textId="77777777" w:rsidR="00492BD1" w:rsidRDefault="00492BD1" w:rsidP="00492BD1">
      <w:pPr>
        <w:spacing w:after="0" w:line="240" w:lineRule="auto"/>
        <w:ind w:left="426" w:hanging="360"/>
        <w:rPr>
          <w:rFonts w:ascii="Times New Roman" w:hAnsi="Times New Roman"/>
          <w:sz w:val="24"/>
          <w:szCs w:val="24"/>
          <w:lang w:eastAsia="ru-RU"/>
        </w:rPr>
      </w:pPr>
    </w:p>
    <w:p w14:paraId="1C849869" w14:textId="77777777" w:rsidR="00492BD1" w:rsidRDefault="00492BD1" w:rsidP="00492BD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5D7C2D2" w14:textId="77777777" w:rsidR="00492BD1" w:rsidRPr="00F51816" w:rsidRDefault="00492BD1" w:rsidP="00492BD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6159C17D" w14:textId="77777777" w:rsidR="00492BD1" w:rsidRDefault="00492BD1" w:rsidP="00492BD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0B206" w14:textId="77777777" w:rsidR="00492BD1" w:rsidRDefault="00492BD1" w:rsidP="00492BD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A734F" w14:textId="77777777" w:rsidR="00492BD1" w:rsidRDefault="00492BD1" w:rsidP="00492BD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468373" w14:textId="77777777" w:rsidR="00492BD1" w:rsidRDefault="00492BD1" w:rsidP="00492BD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DC63E" w14:textId="77777777" w:rsidR="00492BD1" w:rsidRDefault="00492BD1" w:rsidP="00492BD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CCD42" w14:textId="1D9B0E5B" w:rsidR="00F72536" w:rsidRDefault="00F72536" w:rsidP="00C77B8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82876F" w14:textId="0A928704" w:rsidR="00F72536" w:rsidRDefault="00F72536" w:rsidP="00C77B8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1351B4" w14:textId="77777777" w:rsidR="00456324" w:rsidRDefault="00456324" w:rsidP="0017774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sectPr w:rsidR="0045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47E6ABF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0869AA"/>
    <w:multiLevelType w:val="hybridMultilevel"/>
    <w:tmpl w:val="B7B4FAE0"/>
    <w:lvl w:ilvl="0" w:tplc="5BE273E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082A6AF2"/>
    <w:multiLevelType w:val="hybridMultilevel"/>
    <w:tmpl w:val="A0D495C0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04811"/>
    <w:multiLevelType w:val="hybridMultilevel"/>
    <w:tmpl w:val="93BE753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BE5F22"/>
    <w:multiLevelType w:val="hybridMultilevel"/>
    <w:tmpl w:val="A3C0834C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E7F5BE7"/>
    <w:multiLevelType w:val="hybridMultilevel"/>
    <w:tmpl w:val="34C8517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E93A17"/>
    <w:multiLevelType w:val="hybridMultilevel"/>
    <w:tmpl w:val="626E7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EB3B2"/>
    <w:multiLevelType w:val="hybridMultilevel"/>
    <w:tmpl w:val="F41C7690"/>
    <w:lvl w:ilvl="0" w:tplc="CB76070A">
      <w:start w:val="1"/>
      <w:numFmt w:val="decimal"/>
      <w:lvlText w:val="%1."/>
      <w:lvlJc w:val="left"/>
      <w:pPr>
        <w:ind w:left="644" w:hanging="360"/>
      </w:pPr>
    </w:lvl>
    <w:lvl w:ilvl="1" w:tplc="55004BAC">
      <w:start w:val="1"/>
      <w:numFmt w:val="lowerLetter"/>
      <w:lvlText w:val="%2."/>
      <w:lvlJc w:val="left"/>
      <w:pPr>
        <w:ind w:left="1440" w:hanging="360"/>
      </w:pPr>
    </w:lvl>
    <w:lvl w:ilvl="2" w:tplc="978421BA">
      <w:start w:val="1"/>
      <w:numFmt w:val="lowerRoman"/>
      <w:lvlText w:val="%3."/>
      <w:lvlJc w:val="right"/>
      <w:pPr>
        <w:ind w:left="2160" w:hanging="180"/>
      </w:pPr>
    </w:lvl>
    <w:lvl w:ilvl="3" w:tplc="5ADE8560">
      <w:start w:val="1"/>
      <w:numFmt w:val="decimal"/>
      <w:lvlText w:val="%4."/>
      <w:lvlJc w:val="left"/>
      <w:pPr>
        <w:ind w:left="2880" w:hanging="360"/>
      </w:pPr>
    </w:lvl>
    <w:lvl w:ilvl="4" w:tplc="45C2A4EE">
      <w:start w:val="1"/>
      <w:numFmt w:val="lowerLetter"/>
      <w:lvlText w:val="%5."/>
      <w:lvlJc w:val="left"/>
      <w:pPr>
        <w:ind w:left="3600" w:hanging="360"/>
      </w:pPr>
    </w:lvl>
    <w:lvl w:ilvl="5" w:tplc="CEAE7E1C">
      <w:start w:val="1"/>
      <w:numFmt w:val="lowerRoman"/>
      <w:lvlText w:val="%6."/>
      <w:lvlJc w:val="right"/>
      <w:pPr>
        <w:ind w:left="4320" w:hanging="180"/>
      </w:pPr>
    </w:lvl>
    <w:lvl w:ilvl="6" w:tplc="848690E4">
      <w:start w:val="1"/>
      <w:numFmt w:val="decimal"/>
      <w:lvlText w:val="%7."/>
      <w:lvlJc w:val="left"/>
      <w:pPr>
        <w:ind w:left="5040" w:hanging="360"/>
      </w:pPr>
    </w:lvl>
    <w:lvl w:ilvl="7" w:tplc="261A4118">
      <w:start w:val="1"/>
      <w:numFmt w:val="lowerLetter"/>
      <w:lvlText w:val="%8."/>
      <w:lvlJc w:val="left"/>
      <w:pPr>
        <w:ind w:left="5760" w:hanging="360"/>
      </w:pPr>
    </w:lvl>
    <w:lvl w:ilvl="8" w:tplc="9EE2CD7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B07A6"/>
    <w:multiLevelType w:val="hybridMultilevel"/>
    <w:tmpl w:val="1DE2B986"/>
    <w:lvl w:ilvl="0" w:tplc="93CC8712">
      <w:start w:val="8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60779"/>
    <w:multiLevelType w:val="hybridMultilevel"/>
    <w:tmpl w:val="89785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425A1"/>
    <w:multiLevelType w:val="hybridMultilevel"/>
    <w:tmpl w:val="E1E8FFD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C71089"/>
    <w:multiLevelType w:val="hybridMultilevel"/>
    <w:tmpl w:val="396A17A6"/>
    <w:lvl w:ilvl="0" w:tplc="6B80A6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C04072"/>
    <w:multiLevelType w:val="hybridMultilevel"/>
    <w:tmpl w:val="0C5E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A0717"/>
    <w:multiLevelType w:val="hybridMultilevel"/>
    <w:tmpl w:val="33000462"/>
    <w:lvl w:ilvl="0" w:tplc="6B80A6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D439D5"/>
    <w:multiLevelType w:val="hybridMultilevel"/>
    <w:tmpl w:val="6B72683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B56936"/>
    <w:multiLevelType w:val="hybridMultilevel"/>
    <w:tmpl w:val="02061C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008ABD"/>
    <w:multiLevelType w:val="hybridMultilevel"/>
    <w:tmpl w:val="9658380A"/>
    <w:lvl w:ilvl="0" w:tplc="769CC244">
      <w:start w:val="1"/>
      <w:numFmt w:val="decimal"/>
      <w:lvlText w:val="%1."/>
      <w:lvlJc w:val="left"/>
      <w:pPr>
        <w:ind w:left="720" w:hanging="360"/>
      </w:pPr>
    </w:lvl>
    <w:lvl w:ilvl="1" w:tplc="5FBE7DAA">
      <w:start w:val="1"/>
      <w:numFmt w:val="lowerLetter"/>
      <w:lvlText w:val="%2."/>
      <w:lvlJc w:val="left"/>
      <w:pPr>
        <w:ind w:left="1440" w:hanging="360"/>
      </w:pPr>
    </w:lvl>
    <w:lvl w:ilvl="2" w:tplc="8774D15C">
      <w:start w:val="1"/>
      <w:numFmt w:val="lowerRoman"/>
      <w:lvlText w:val="%3."/>
      <w:lvlJc w:val="right"/>
      <w:pPr>
        <w:ind w:left="2160" w:hanging="180"/>
      </w:pPr>
    </w:lvl>
    <w:lvl w:ilvl="3" w:tplc="6A000DA0">
      <w:start w:val="1"/>
      <w:numFmt w:val="decimal"/>
      <w:lvlText w:val="%4."/>
      <w:lvlJc w:val="left"/>
      <w:pPr>
        <w:ind w:left="2880" w:hanging="360"/>
      </w:pPr>
    </w:lvl>
    <w:lvl w:ilvl="4" w:tplc="0DE8FBA4">
      <w:start w:val="1"/>
      <w:numFmt w:val="lowerLetter"/>
      <w:lvlText w:val="%5."/>
      <w:lvlJc w:val="left"/>
      <w:pPr>
        <w:ind w:left="3600" w:hanging="360"/>
      </w:pPr>
    </w:lvl>
    <w:lvl w:ilvl="5" w:tplc="53EACA88">
      <w:start w:val="1"/>
      <w:numFmt w:val="lowerRoman"/>
      <w:lvlText w:val="%6."/>
      <w:lvlJc w:val="right"/>
      <w:pPr>
        <w:ind w:left="4320" w:hanging="180"/>
      </w:pPr>
    </w:lvl>
    <w:lvl w:ilvl="6" w:tplc="3B8A817A">
      <w:start w:val="1"/>
      <w:numFmt w:val="decimal"/>
      <w:lvlText w:val="%7."/>
      <w:lvlJc w:val="left"/>
      <w:pPr>
        <w:ind w:left="5040" w:hanging="360"/>
      </w:pPr>
    </w:lvl>
    <w:lvl w:ilvl="7" w:tplc="AEAA4B6C">
      <w:start w:val="1"/>
      <w:numFmt w:val="lowerLetter"/>
      <w:lvlText w:val="%8."/>
      <w:lvlJc w:val="left"/>
      <w:pPr>
        <w:ind w:left="5760" w:hanging="360"/>
      </w:pPr>
    </w:lvl>
    <w:lvl w:ilvl="8" w:tplc="022A403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83432"/>
    <w:multiLevelType w:val="hybridMultilevel"/>
    <w:tmpl w:val="B838F03C"/>
    <w:lvl w:ilvl="0" w:tplc="9B245476">
      <w:start w:val="176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230574"/>
    <w:multiLevelType w:val="hybridMultilevel"/>
    <w:tmpl w:val="2F86849C"/>
    <w:lvl w:ilvl="0" w:tplc="D968027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C51F01"/>
    <w:multiLevelType w:val="hybridMultilevel"/>
    <w:tmpl w:val="23F614C8"/>
    <w:lvl w:ilvl="0" w:tplc="6B80A6D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F229E3"/>
    <w:multiLevelType w:val="hybridMultilevel"/>
    <w:tmpl w:val="7DB06D1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6F5166"/>
    <w:multiLevelType w:val="hybridMultilevel"/>
    <w:tmpl w:val="06485D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52B3BB3"/>
    <w:multiLevelType w:val="hybridMultilevel"/>
    <w:tmpl w:val="3FD65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333CF"/>
    <w:multiLevelType w:val="hybridMultilevel"/>
    <w:tmpl w:val="BA4A3A2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E01ADC"/>
    <w:multiLevelType w:val="hybridMultilevel"/>
    <w:tmpl w:val="E8C09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63396"/>
    <w:multiLevelType w:val="multilevel"/>
    <w:tmpl w:val="70D4D86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33D1213"/>
    <w:multiLevelType w:val="multilevel"/>
    <w:tmpl w:val="2228A5B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6C210E8"/>
    <w:multiLevelType w:val="hybridMultilevel"/>
    <w:tmpl w:val="F92C9A2E"/>
    <w:lvl w:ilvl="0" w:tplc="D9669BD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1" w15:restartNumberingAfterBreak="0">
    <w:nsid w:val="59AE25D3"/>
    <w:multiLevelType w:val="multilevel"/>
    <w:tmpl w:val="7FDCBF7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A8B5FAC"/>
    <w:multiLevelType w:val="hybridMultilevel"/>
    <w:tmpl w:val="61601B38"/>
    <w:lvl w:ilvl="0" w:tplc="8E4802A2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D6D9B"/>
    <w:multiLevelType w:val="hybridMultilevel"/>
    <w:tmpl w:val="A2482430"/>
    <w:lvl w:ilvl="0" w:tplc="B11ACD5C">
      <w:start w:val="1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4E3CE2"/>
    <w:multiLevelType w:val="hybridMultilevel"/>
    <w:tmpl w:val="4B58EE1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5BE71C6"/>
    <w:multiLevelType w:val="hybridMultilevel"/>
    <w:tmpl w:val="7ACA2454"/>
    <w:lvl w:ilvl="0" w:tplc="FB605F40">
      <w:start w:val="14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C7268"/>
    <w:multiLevelType w:val="hybridMultilevel"/>
    <w:tmpl w:val="9EC8E24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312087"/>
    <w:multiLevelType w:val="hybridMultilevel"/>
    <w:tmpl w:val="CA2E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DF0EC2"/>
    <w:multiLevelType w:val="hybridMultilevel"/>
    <w:tmpl w:val="F08CEF7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AB27E0"/>
    <w:multiLevelType w:val="hybridMultilevel"/>
    <w:tmpl w:val="5D48F78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36464D"/>
    <w:multiLevelType w:val="hybridMultilevel"/>
    <w:tmpl w:val="9D181D0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64F23"/>
    <w:multiLevelType w:val="hybridMultilevel"/>
    <w:tmpl w:val="CAA47FE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884E2E"/>
    <w:multiLevelType w:val="hybridMultilevel"/>
    <w:tmpl w:val="641AAF0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"/>
  </w:num>
  <w:num w:numId="3">
    <w:abstractNumId w:val="25"/>
  </w:num>
  <w:num w:numId="4">
    <w:abstractNumId w:val="22"/>
  </w:num>
  <w:num w:numId="5">
    <w:abstractNumId w:val="12"/>
  </w:num>
  <w:num w:numId="6">
    <w:abstractNumId w:val="30"/>
  </w:num>
  <w:num w:numId="7">
    <w:abstractNumId w:val="14"/>
  </w:num>
  <w:num w:numId="8">
    <w:abstractNumId w:val="29"/>
  </w:num>
  <w:num w:numId="9">
    <w:abstractNumId w:val="31"/>
  </w:num>
  <w:num w:numId="10">
    <w:abstractNumId w:val="20"/>
  </w:num>
  <w:num w:numId="11">
    <w:abstractNumId w:val="33"/>
  </w:num>
  <w:num w:numId="12">
    <w:abstractNumId w:val="32"/>
  </w:num>
  <w:num w:numId="13">
    <w:abstractNumId w:val="35"/>
  </w:num>
  <w:num w:numId="14">
    <w:abstractNumId w:val="27"/>
  </w:num>
  <w:num w:numId="15">
    <w:abstractNumId w:val="9"/>
  </w:num>
  <w:num w:numId="16">
    <w:abstractNumId w:val="15"/>
  </w:num>
  <w:num w:numId="17">
    <w:abstractNumId w:val="21"/>
  </w:num>
  <w:num w:numId="18">
    <w:abstractNumId w:val="8"/>
  </w:num>
  <w:num w:numId="19">
    <w:abstractNumId w:val="16"/>
  </w:num>
  <w:num w:numId="20">
    <w:abstractNumId w:val="26"/>
  </w:num>
  <w:num w:numId="21">
    <w:abstractNumId w:val="3"/>
  </w:num>
  <w:num w:numId="22">
    <w:abstractNumId w:val="5"/>
  </w:num>
  <w:num w:numId="23">
    <w:abstractNumId w:val="36"/>
  </w:num>
  <w:num w:numId="24">
    <w:abstractNumId w:val="11"/>
  </w:num>
  <w:num w:numId="25">
    <w:abstractNumId w:val="41"/>
  </w:num>
  <w:num w:numId="26">
    <w:abstractNumId w:val="42"/>
  </w:num>
  <w:num w:numId="27">
    <w:abstractNumId w:val="23"/>
  </w:num>
  <w:num w:numId="28">
    <w:abstractNumId w:val="19"/>
  </w:num>
  <w:num w:numId="29">
    <w:abstractNumId w:val="28"/>
  </w:num>
  <w:num w:numId="30">
    <w:abstractNumId w:val="2"/>
  </w:num>
  <w:num w:numId="31">
    <w:abstractNumId w:val="24"/>
  </w:num>
  <w:num w:numId="32">
    <w:abstractNumId w:val="17"/>
  </w:num>
  <w:num w:numId="33">
    <w:abstractNumId w:val="39"/>
  </w:num>
  <w:num w:numId="34">
    <w:abstractNumId w:val="0"/>
  </w:num>
  <w:num w:numId="35">
    <w:abstractNumId w:val="34"/>
  </w:num>
  <w:num w:numId="36">
    <w:abstractNumId w:val="40"/>
  </w:num>
  <w:num w:numId="37">
    <w:abstractNumId w:val="4"/>
  </w:num>
  <w:num w:numId="38">
    <w:abstractNumId w:val="38"/>
  </w:num>
  <w:num w:numId="39">
    <w:abstractNumId w:val="7"/>
  </w:num>
  <w:num w:numId="40">
    <w:abstractNumId w:val="18"/>
  </w:num>
  <w:num w:numId="41">
    <w:abstractNumId w:val="10"/>
  </w:num>
  <w:num w:numId="42">
    <w:abstractNumId w:val="6"/>
  </w:num>
  <w:num w:numId="43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6E"/>
    <w:rsid w:val="00081C57"/>
    <w:rsid w:val="000B33B8"/>
    <w:rsid w:val="000B7B7C"/>
    <w:rsid w:val="000C72D4"/>
    <w:rsid w:val="000D5E96"/>
    <w:rsid w:val="000E34A9"/>
    <w:rsid w:val="000E38CB"/>
    <w:rsid w:val="000F0F14"/>
    <w:rsid w:val="00100F93"/>
    <w:rsid w:val="0010357E"/>
    <w:rsid w:val="0011470E"/>
    <w:rsid w:val="00123BCF"/>
    <w:rsid w:val="0014284F"/>
    <w:rsid w:val="00146007"/>
    <w:rsid w:val="00155B48"/>
    <w:rsid w:val="0015771F"/>
    <w:rsid w:val="0016216C"/>
    <w:rsid w:val="00164535"/>
    <w:rsid w:val="00171211"/>
    <w:rsid w:val="00171B41"/>
    <w:rsid w:val="00177743"/>
    <w:rsid w:val="00181A26"/>
    <w:rsid w:val="001851F3"/>
    <w:rsid w:val="00191A65"/>
    <w:rsid w:val="001923CC"/>
    <w:rsid w:val="001D1F0E"/>
    <w:rsid w:val="001E22E7"/>
    <w:rsid w:val="001F708F"/>
    <w:rsid w:val="001F71F6"/>
    <w:rsid w:val="00222F25"/>
    <w:rsid w:val="00237E65"/>
    <w:rsid w:val="00265E2F"/>
    <w:rsid w:val="00271783"/>
    <w:rsid w:val="00275FB4"/>
    <w:rsid w:val="0028339A"/>
    <w:rsid w:val="002A2412"/>
    <w:rsid w:val="002B78CF"/>
    <w:rsid w:val="002C38D8"/>
    <w:rsid w:val="0030223B"/>
    <w:rsid w:val="00331198"/>
    <w:rsid w:val="00333E3B"/>
    <w:rsid w:val="00334791"/>
    <w:rsid w:val="00345A5B"/>
    <w:rsid w:val="00393DF1"/>
    <w:rsid w:val="003C00BF"/>
    <w:rsid w:val="003C470F"/>
    <w:rsid w:val="003D396A"/>
    <w:rsid w:val="003E556E"/>
    <w:rsid w:val="003E55CF"/>
    <w:rsid w:val="003E714E"/>
    <w:rsid w:val="003F0790"/>
    <w:rsid w:val="003F79BC"/>
    <w:rsid w:val="00400F7F"/>
    <w:rsid w:val="0040255A"/>
    <w:rsid w:val="00403A33"/>
    <w:rsid w:val="0040645E"/>
    <w:rsid w:val="00411287"/>
    <w:rsid w:val="0042283F"/>
    <w:rsid w:val="004260F7"/>
    <w:rsid w:val="004422A1"/>
    <w:rsid w:val="00456324"/>
    <w:rsid w:val="00474414"/>
    <w:rsid w:val="00476503"/>
    <w:rsid w:val="0048111F"/>
    <w:rsid w:val="0048392C"/>
    <w:rsid w:val="00484637"/>
    <w:rsid w:val="004847AC"/>
    <w:rsid w:val="004856A1"/>
    <w:rsid w:val="00486BB8"/>
    <w:rsid w:val="00492BD1"/>
    <w:rsid w:val="004A042C"/>
    <w:rsid w:val="004A4690"/>
    <w:rsid w:val="004B3AE4"/>
    <w:rsid w:val="004D2973"/>
    <w:rsid w:val="004E06CC"/>
    <w:rsid w:val="004E4A82"/>
    <w:rsid w:val="004F18C4"/>
    <w:rsid w:val="004F34B1"/>
    <w:rsid w:val="004F5106"/>
    <w:rsid w:val="004F5C72"/>
    <w:rsid w:val="004F6E29"/>
    <w:rsid w:val="004F78CF"/>
    <w:rsid w:val="005026C0"/>
    <w:rsid w:val="00502E20"/>
    <w:rsid w:val="005074FB"/>
    <w:rsid w:val="0056535C"/>
    <w:rsid w:val="00575902"/>
    <w:rsid w:val="0058025F"/>
    <w:rsid w:val="005818BB"/>
    <w:rsid w:val="005922F4"/>
    <w:rsid w:val="005A0192"/>
    <w:rsid w:val="005A2645"/>
    <w:rsid w:val="005C30BA"/>
    <w:rsid w:val="005C34EB"/>
    <w:rsid w:val="005D711C"/>
    <w:rsid w:val="005E3B74"/>
    <w:rsid w:val="005F2281"/>
    <w:rsid w:val="005F6733"/>
    <w:rsid w:val="00635268"/>
    <w:rsid w:val="00636DFD"/>
    <w:rsid w:val="00644D13"/>
    <w:rsid w:val="00646E08"/>
    <w:rsid w:val="0065380C"/>
    <w:rsid w:val="00670266"/>
    <w:rsid w:val="00673429"/>
    <w:rsid w:val="00695A7E"/>
    <w:rsid w:val="006B1120"/>
    <w:rsid w:val="006C0C31"/>
    <w:rsid w:val="006F26E3"/>
    <w:rsid w:val="006F36F6"/>
    <w:rsid w:val="007054F4"/>
    <w:rsid w:val="00705D52"/>
    <w:rsid w:val="00714A5C"/>
    <w:rsid w:val="00721133"/>
    <w:rsid w:val="007522E0"/>
    <w:rsid w:val="00756871"/>
    <w:rsid w:val="00770838"/>
    <w:rsid w:val="007749CB"/>
    <w:rsid w:val="00784E6D"/>
    <w:rsid w:val="007B7718"/>
    <w:rsid w:val="007D3078"/>
    <w:rsid w:val="007E047B"/>
    <w:rsid w:val="007F0A66"/>
    <w:rsid w:val="00803126"/>
    <w:rsid w:val="00830D35"/>
    <w:rsid w:val="0083623F"/>
    <w:rsid w:val="00846EF4"/>
    <w:rsid w:val="008644BD"/>
    <w:rsid w:val="008717FE"/>
    <w:rsid w:val="008921FF"/>
    <w:rsid w:val="008B3FBE"/>
    <w:rsid w:val="008D3895"/>
    <w:rsid w:val="008D67E7"/>
    <w:rsid w:val="008E1B4D"/>
    <w:rsid w:val="008E2B4D"/>
    <w:rsid w:val="008F0B0E"/>
    <w:rsid w:val="009159B2"/>
    <w:rsid w:val="00915E41"/>
    <w:rsid w:val="009251CF"/>
    <w:rsid w:val="00931B53"/>
    <w:rsid w:val="00943F94"/>
    <w:rsid w:val="0094476C"/>
    <w:rsid w:val="009627C6"/>
    <w:rsid w:val="00970AE6"/>
    <w:rsid w:val="009944A2"/>
    <w:rsid w:val="009B288B"/>
    <w:rsid w:val="009C1611"/>
    <w:rsid w:val="009D1F3C"/>
    <w:rsid w:val="00A03536"/>
    <w:rsid w:val="00A427A1"/>
    <w:rsid w:val="00A45D84"/>
    <w:rsid w:val="00A5678F"/>
    <w:rsid w:val="00A83272"/>
    <w:rsid w:val="00AA3631"/>
    <w:rsid w:val="00AA77F3"/>
    <w:rsid w:val="00AB4A56"/>
    <w:rsid w:val="00AB597B"/>
    <w:rsid w:val="00AC4F6D"/>
    <w:rsid w:val="00AF1949"/>
    <w:rsid w:val="00B04480"/>
    <w:rsid w:val="00B164F5"/>
    <w:rsid w:val="00B45A01"/>
    <w:rsid w:val="00B46609"/>
    <w:rsid w:val="00B473FE"/>
    <w:rsid w:val="00B751C8"/>
    <w:rsid w:val="00B910ED"/>
    <w:rsid w:val="00B97777"/>
    <w:rsid w:val="00BF6F4B"/>
    <w:rsid w:val="00C30238"/>
    <w:rsid w:val="00C31BE5"/>
    <w:rsid w:val="00C5724A"/>
    <w:rsid w:val="00C60272"/>
    <w:rsid w:val="00C60B07"/>
    <w:rsid w:val="00C67A3E"/>
    <w:rsid w:val="00C77B8D"/>
    <w:rsid w:val="00C93FFC"/>
    <w:rsid w:val="00CA58F1"/>
    <w:rsid w:val="00CA78EA"/>
    <w:rsid w:val="00CC367A"/>
    <w:rsid w:val="00CD0F94"/>
    <w:rsid w:val="00CD5663"/>
    <w:rsid w:val="00CD7BD3"/>
    <w:rsid w:val="00CE5ABB"/>
    <w:rsid w:val="00D152AB"/>
    <w:rsid w:val="00D25D51"/>
    <w:rsid w:val="00D52DFD"/>
    <w:rsid w:val="00D64A6E"/>
    <w:rsid w:val="00D66233"/>
    <w:rsid w:val="00D8640D"/>
    <w:rsid w:val="00D865CF"/>
    <w:rsid w:val="00DA3FD4"/>
    <w:rsid w:val="00DA5393"/>
    <w:rsid w:val="00DB3E11"/>
    <w:rsid w:val="00DB6DD8"/>
    <w:rsid w:val="00DC4EFE"/>
    <w:rsid w:val="00DC7334"/>
    <w:rsid w:val="00DD5389"/>
    <w:rsid w:val="00DD5D20"/>
    <w:rsid w:val="00DE63EC"/>
    <w:rsid w:val="00DF1ACD"/>
    <w:rsid w:val="00DF6C2D"/>
    <w:rsid w:val="00E03517"/>
    <w:rsid w:val="00E31180"/>
    <w:rsid w:val="00E526E3"/>
    <w:rsid w:val="00E67DB5"/>
    <w:rsid w:val="00E81D1D"/>
    <w:rsid w:val="00E8236A"/>
    <w:rsid w:val="00E852D5"/>
    <w:rsid w:val="00E91AA0"/>
    <w:rsid w:val="00E9346E"/>
    <w:rsid w:val="00E95E94"/>
    <w:rsid w:val="00EA579E"/>
    <w:rsid w:val="00EC7DE3"/>
    <w:rsid w:val="00ED3941"/>
    <w:rsid w:val="00EE1381"/>
    <w:rsid w:val="00EE639D"/>
    <w:rsid w:val="00EF1C87"/>
    <w:rsid w:val="00EF3FF0"/>
    <w:rsid w:val="00EF41FE"/>
    <w:rsid w:val="00F53D05"/>
    <w:rsid w:val="00F72536"/>
    <w:rsid w:val="00F84105"/>
    <w:rsid w:val="00FA043A"/>
    <w:rsid w:val="00FB3408"/>
    <w:rsid w:val="00FB5BB2"/>
    <w:rsid w:val="00FC5933"/>
    <w:rsid w:val="00FD3842"/>
    <w:rsid w:val="00FE45A5"/>
    <w:rsid w:val="00FE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6D6C"/>
  <w15:chartTrackingRefBased/>
  <w15:docId w15:val="{1DF34B13-7288-477C-B2C6-9D0A9A522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E31180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60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"/>
    <w:basedOn w:val="a"/>
    <w:link w:val="a4"/>
    <w:uiPriority w:val="34"/>
    <w:qFormat/>
    <w:rsid w:val="00AA36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1AC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1ACD"/>
    <w:rPr>
      <w:rFonts w:ascii="Segoe UI" w:hAnsi="Segoe UI"/>
      <w:sz w:val="18"/>
      <w:szCs w:val="18"/>
    </w:rPr>
  </w:style>
  <w:style w:type="table" w:styleId="a7">
    <w:name w:val="Table Grid"/>
    <w:basedOn w:val="a1"/>
    <w:uiPriority w:val="39"/>
    <w:rsid w:val="00265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635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1180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header"/>
    <w:basedOn w:val="a"/>
    <w:link w:val="aa"/>
    <w:uiPriority w:val="99"/>
    <w:rsid w:val="00E3118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E31180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rsid w:val="00E3118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E31180"/>
    <w:rPr>
      <w:rFonts w:ascii="Calibri" w:eastAsia="Times New Roman" w:hAnsi="Calibri" w:cs="Times New Roman"/>
    </w:rPr>
  </w:style>
  <w:style w:type="paragraph" w:styleId="ad">
    <w:name w:val="Title"/>
    <w:basedOn w:val="a"/>
    <w:next w:val="a"/>
    <w:link w:val="ae"/>
    <w:uiPriority w:val="99"/>
    <w:qFormat/>
    <w:rsid w:val="00E31180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 w:cs="Times New Roman"/>
      <w:i/>
      <w:iCs/>
      <w:color w:val="FFFFFF"/>
      <w:spacing w:val="10"/>
      <w:sz w:val="48"/>
      <w:szCs w:val="48"/>
    </w:rPr>
  </w:style>
  <w:style w:type="character" w:customStyle="1" w:styleId="ae">
    <w:name w:val="Название Знак"/>
    <w:basedOn w:val="a0"/>
    <w:link w:val="ad"/>
    <w:uiPriority w:val="99"/>
    <w:rsid w:val="00E31180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character" w:customStyle="1" w:styleId="a4">
    <w:name w:val="Абзац списка Знак"/>
    <w:aliases w:val="Bullet 1 Знак,Use Case List Paragraph Знак"/>
    <w:link w:val="a3"/>
    <w:uiPriority w:val="99"/>
    <w:locked/>
    <w:rsid w:val="00E31180"/>
  </w:style>
  <w:style w:type="character" w:customStyle="1" w:styleId="af">
    <w:name w:val="Основной текст Знак"/>
    <w:link w:val="af0"/>
    <w:uiPriority w:val="99"/>
    <w:locked/>
    <w:rsid w:val="00E31180"/>
    <w:rPr>
      <w:rFonts w:ascii="Times New Roman" w:hAnsi="Times New Roman"/>
      <w:spacing w:val="3"/>
      <w:sz w:val="19"/>
      <w:szCs w:val="19"/>
      <w:shd w:val="clear" w:color="auto" w:fill="FFFFFF"/>
    </w:rPr>
  </w:style>
  <w:style w:type="paragraph" w:styleId="af0">
    <w:name w:val="Body Text"/>
    <w:basedOn w:val="a"/>
    <w:link w:val="af"/>
    <w:uiPriority w:val="99"/>
    <w:rsid w:val="00E31180"/>
    <w:pPr>
      <w:widowControl w:val="0"/>
      <w:shd w:val="clear" w:color="auto" w:fill="FFFFFF"/>
      <w:spacing w:after="1980" w:line="236" w:lineRule="exact"/>
      <w:ind w:hanging="860"/>
    </w:pPr>
    <w:rPr>
      <w:rFonts w:ascii="Times New Roman" w:hAnsi="Times New Roman"/>
      <w:spacing w:val="3"/>
      <w:sz w:val="19"/>
      <w:szCs w:val="19"/>
    </w:rPr>
  </w:style>
  <w:style w:type="character" w:customStyle="1" w:styleId="11">
    <w:name w:val="Основной текст Знак1"/>
    <w:basedOn w:val="a0"/>
    <w:uiPriority w:val="99"/>
    <w:rsid w:val="00E31180"/>
  </w:style>
  <w:style w:type="character" w:customStyle="1" w:styleId="BodyTextChar1">
    <w:name w:val="Body Text Char1"/>
    <w:uiPriority w:val="99"/>
    <w:semiHidden/>
    <w:locked/>
    <w:rsid w:val="00E31180"/>
    <w:rPr>
      <w:rFonts w:cs="Times New Roman"/>
      <w:lang w:eastAsia="en-US"/>
    </w:rPr>
  </w:style>
  <w:style w:type="character" w:customStyle="1" w:styleId="21">
    <w:name w:val="Основной текст (2)_"/>
    <w:link w:val="22"/>
    <w:uiPriority w:val="99"/>
    <w:locked/>
    <w:rsid w:val="00E31180"/>
    <w:rPr>
      <w:rFonts w:ascii="Times New Roman" w:hAnsi="Times New Roman"/>
      <w:b/>
      <w:bCs/>
      <w:spacing w:val="8"/>
      <w:shd w:val="clear" w:color="auto" w:fill="FFFFFF"/>
    </w:rPr>
  </w:style>
  <w:style w:type="character" w:customStyle="1" w:styleId="3">
    <w:name w:val="Основной текст (3)_"/>
    <w:link w:val="31"/>
    <w:uiPriority w:val="99"/>
    <w:locked/>
    <w:rsid w:val="00E31180"/>
    <w:rPr>
      <w:rFonts w:ascii="Times New Roman" w:hAnsi="Times New Roman"/>
      <w:i/>
      <w:iCs/>
      <w:spacing w:val="5"/>
      <w:shd w:val="clear" w:color="auto" w:fill="FFFFFF"/>
    </w:rPr>
  </w:style>
  <w:style w:type="character" w:customStyle="1" w:styleId="30">
    <w:name w:val="Основной текст (3)"/>
    <w:uiPriority w:val="99"/>
    <w:rsid w:val="00E31180"/>
    <w:rPr>
      <w:rFonts w:ascii="Times New Roman" w:hAnsi="Times New Roman" w:cs="Times New Roman"/>
      <w:i/>
      <w:iCs/>
      <w:spacing w:val="5"/>
      <w:sz w:val="20"/>
      <w:szCs w:val="20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31180"/>
    <w:pPr>
      <w:widowControl w:val="0"/>
      <w:shd w:val="clear" w:color="auto" w:fill="FFFFFF"/>
      <w:spacing w:after="240" w:line="278" w:lineRule="exact"/>
      <w:ind w:hanging="140"/>
    </w:pPr>
    <w:rPr>
      <w:rFonts w:ascii="Times New Roman" w:hAnsi="Times New Roman"/>
      <w:b/>
      <w:bCs/>
      <w:spacing w:val="8"/>
    </w:rPr>
  </w:style>
  <w:style w:type="paragraph" w:customStyle="1" w:styleId="31">
    <w:name w:val="Основной текст (3)1"/>
    <w:basedOn w:val="a"/>
    <w:link w:val="3"/>
    <w:uiPriority w:val="99"/>
    <w:rsid w:val="00E31180"/>
    <w:pPr>
      <w:widowControl w:val="0"/>
      <w:shd w:val="clear" w:color="auto" w:fill="FFFFFF"/>
      <w:spacing w:before="420" w:after="0" w:line="274" w:lineRule="exact"/>
      <w:ind w:hanging="500"/>
      <w:jc w:val="both"/>
    </w:pPr>
    <w:rPr>
      <w:rFonts w:ascii="Times New Roman" w:hAnsi="Times New Roman"/>
      <w:i/>
      <w:iCs/>
      <w:spacing w:val="5"/>
    </w:rPr>
  </w:style>
  <w:style w:type="character" w:customStyle="1" w:styleId="af1">
    <w:name w:val="Основной текст + Курсив"/>
    <w:aliases w:val="Интервал 0 pt"/>
    <w:uiPriority w:val="99"/>
    <w:rsid w:val="00E31180"/>
    <w:rPr>
      <w:rFonts w:ascii="Times New Roman" w:hAnsi="Times New Roman" w:cs="Times New Roman"/>
      <w:i/>
      <w:iCs/>
      <w:spacing w:val="-3"/>
      <w:sz w:val="19"/>
      <w:szCs w:val="19"/>
      <w:u w:val="none"/>
      <w:shd w:val="clear" w:color="auto" w:fill="FFFFFF"/>
    </w:rPr>
  </w:style>
  <w:style w:type="character" w:customStyle="1" w:styleId="7">
    <w:name w:val="Заголовок №7_"/>
    <w:link w:val="70"/>
    <w:uiPriority w:val="99"/>
    <w:locked/>
    <w:rsid w:val="00E31180"/>
    <w:rPr>
      <w:rFonts w:ascii="Times New Roman" w:hAnsi="Times New Roman"/>
      <w:b/>
      <w:bCs/>
      <w:spacing w:val="8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E31180"/>
    <w:pPr>
      <w:widowControl w:val="0"/>
      <w:shd w:val="clear" w:color="auto" w:fill="FFFFFF"/>
      <w:spacing w:after="240" w:line="274" w:lineRule="exact"/>
      <w:outlineLvl w:val="6"/>
    </w:pPr>
    <w:rPr>
      <w:rFonts w:ascii="Times New Roman" w:hAnsi="Times New Roman"/>
      <w:b/>
      <w:bCs/>
      <w:spacing w:val="8"/>
    </w:rPr>
  </w:style>
  <w:style w:type="character" w:customStyle="1" w:styleId="Candara">
    <w:name w:val="Основной текст + Candara"/>
    <w:aliases w:val="8 pt,Полужирный4,Интервал 0 pt15"/>
    <w:uiPriority w:val="99"/>
    <w:rsid w:val="00E31180"/>
    <w:rPr>
      <w:rFonts w:ascii="Candara" w:hAnsi="Candara" w:cs="Candara"/>
      <w:b/>
      <w:bCs/>
      <w:spacing w:val="0"/>
      <w:sz w:val="16"/>
      <w:szCs w:val="16"/>
      <w:shd w:val="clear" w:color="auto" w:fill="FFFFFF"/>
    </w:rPr>
  </w:style>
  <w:style w:type="character" w:customStyle="1" w:styleId="23">
    <w:name w:val="Заголовок №2_"/>
    <w:link w:val="24"/>
    <w:uiPriority w:val="99"/>
    <w:locked/>
    <w:rsid w:val="00E31180"/>
    <w:rPr>
      <w:rFonts w:ascii="Times New Roman" w:hAnsi="Times New Roman"/>
      <w:spacing w:val="6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E31180"/>
    <w:rPr>
      <w:rFonts w:ascii="Times New Roman" w:hAnsi="Times New Roman" w:cs="Times New Roman"/>
      <w:spacing w:val="31"/>
      <w:sz w:val="19"/>
      <w:szCs w:val="19"/>
      <w:u w:val="none"/>
      <w:shd w:val="clear" w:color="auto" w:fill="FFFFFF"/>
    </w:rPr>
  </w:style>
  <w:style w:type="character" w:customStyle="1" w:styleId="61pt">
    <w:name w:val="Заголовок №6 + Интервал 1 pt"/>
    <w:uiPriority w:val="99"/>
    <w:rsid w:val="00E31180"/>
    <w:rPr>
      <w:rFonts w:ascii="Times New Roman" w:hAnsi="Times New Roman" w:cs="Times New Roman"/>
      <w:spacing w:val="31"/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E31180"/>
    <w:pPr>
      <w:widowControl w:val="0"/>
      <w:shd w:val="clear" w:color="auto" w:fill="FFFFFF"/>
      <w:spacing w:before="300" w:after="0" w:line="739" w:lineRule="exact"/>
      <w:jc w:val="both"/>
      <w:outlineLvl w:val="1"/>
    </w:pPr>
    <w:rPr>
      <w:rFonts w:ascii="Times New Roman" w:hAnsi="Times New Roman"/>
      <w:spacing w:val="6"/>
      <w:sz w:val="19"/>
      <w:szCs w:val="19"/>
    </w:rPr>
  </w:style>
  <w:style w:type="character" w:customStyle="1" w:styleId="36">
    <w:name w:val="Основной текст (3) + 6"/>
    <w:aliases w:val="5 pt,Полужирный,Не курсив,Интервал 0 pt18"/>
    <w:uiPriority w:val="99"/>
    <w:rsid w:val="00E31180"/>
    <w:rPr>
      <w:rFonts w:ascii="Times New Roman" w:hAnsi="Times New Roman" w:cs="Times New Roman"/>
      <w:b/>
      <w:bCs/>
      <w:i/>
      <w:iCs/>
      <w:spacing w:val="0"/>
      <w:sz w:val="13"/>
      <w:szCs w:val="13"/>
      <w:shd w:val="clear" w:color="auto" w:fill="FFFFFF"/>
    </w:rPr>
  </w:style>
  <w:style w:type="character" w:customStyle="1" w:styleId="32">
    <w:name w:val="Основной текст (3) + Полужирный"/>
    <w:aliases w:val="Не курсив4,Интервал 0 pt17"/>
    <w:uiPriority w:val="99"/>
    <w:rsid w:val="00E31180"/>
    <w:rPr>
      <w:rFonts w:ascii="Times New Roman" w:hAnsi="Times New Roman" w:cs="Times New Roman"/>
      <w:b/>
      <w:bCs/>
      <w:i/>
      <w:iCs/>
      <w:spacing w:val="8"/>
      <w:sz w:val="20"/>
      <w:szCs w:val="20"/>
      <w:shd w:val="clear" w:color="auto" w:fill="FFFFFF"/>
    </w:rPr>
  </w:style>
  <w:style w:type="character" w:customStyle="1" w:styleId="310">
    <w:name w:val="Основной текст (3) + Полужирный1"/>
    <w:aliases w:val="Не курсив3,Интервал 0 pt16"/>
    <w:uiPriority w:val="99"/>
    <w:rsid w:val="00E31180"/>
    <w:rPr>
      <w:rFonts w:ascii="Times New Roman" w:hAnsi="Times New Roman" w:cs="Times New Roman"/>
      <w:b/>
      <w:bCs/>
      <w:i/>
      <w:iCs/>
      <w:spacing w:val="8"/>
      <w:sz w:val="20"/>
      <w:szCs w:val="20"/>
      <w:u w:val="single"/>
      <w:shd w:val="clear" w:color="auto" w:fill="FFFFFF"/>
    </w:rPr>
  </w:style>
  <w:style w:type="character" w:customStyle="1" w:styleId="53">
    <w:name w:val="Заголовок №5 (3)_"/>
    <w:link w:val="530"/>
    <w:uiPriority w:val="99"/>
    <w:locked/>
    <w:rsid w:val="00E31180"/>
    <w:rPr>
      <w:rFonts w:ascii="Times New Roman" w:hAnsi="Times New Roman"/>
      <w:b/>
      <w:bCs/>
      <w:spacing w:val="8"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31180"/>
    <w:pPr>
      <w:widowControl w:val="0"/>
      <w:shd w:val="clear" w:color="auto" w:fill="FFFFFF"/>
      <w:spacing w:after="0" w:line="653" w:lineRule="exact"/>
      <w:jc w:val="both"/>
      <w:outlineLvl w:val="4"/>
    </w:pPr>
    <w:rPr>
      <w:rFonts w:ascii="Times New Roman" w:hAnsi="Times New Roman"/>
      <w:b/>
      <w:bCs/>
      <w:spacing w:val="8"/>
    </w:rPr>
  </w:style>
  <w:style w:type="character" w:customStyle="1" w:styleId="320">
    <w:name w:val="Заголовок №3 (2)_"/>
    <w:link w:val="321"/>
    <w:uiPriority w:val="99"/>
    <w:locked/>
    <w:rsid w:val="00E3118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321">
    <w:name w:val="Заголовок №3 (2)"/>
    <w:basedOn w:val="a"/>
    <w:link w:val="320"/>
    <w:uiPriority w:val="99"/>
    <w:rsid w:val="00E31180"/>
    <w:pPr>
      <w:widowControl w:val="0"/>
      <w:shd w:val="clear" w:color="auto" w:fill="FFFFFF"/>
      <w:spacing w:before="420" w:after="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paragraph" w:customStyle="1" w:styleId="ConsPlusNormal">
    <w:name w:val="ConsPlusNormal"/>
    <w:uiPriority w:val="99"/>
    <w:rsid w:val="00E311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E31180"/>
    <w:rPr>
      <w:rFonts w:cs="Times New Roman"/>
    </w:rPr>
  </w:style>
  <w:style w:type="character" w:styleId="af2">
    <w:name w:val="Hyperlink"/>
    <w:uiPriority w:val="99"/>
    <w:rsid w:val="00E31180"/>
    <w:rPr>
      <w:rFonts w:cs="Times New Roman"/>
    </w:rPr>
  </w:style>
  <w:style w:type="character" w:styleId="af3">
    <w:name w:val="footnote reference"/>
    <w:uiPriority w:val="99"/>
    <w:semiHidden/>
    <w:rsid w:val="00E31180"/>
    <w:rPr>
      <w:rFonts w:cs="Times New Roman"/>
      <w:vertAlign w:val="superscript"/>
    </w:rPr>
  </w:style>
  <w:style w:type="character" w:customStyle="1" w:styleId="0pt6">
    <w:name w:val="Основной текст + Интервал 0 pt6"/>
    <w:uiPriority w:val="99"/>
    <w:rsid w:val="00E31180"/>
    <w:rPr>
      <w:rFonts w:ascii="Times New Roman" w:hAnsi="Times New Roman" w:cs="Times New Roman"/>
      <w:spacing w:val="2"/>
      <w:sz w:val="19"/>
      <w:szCs w:val="19"/>
      <w:shd w:val="clear" w:color="auto" w:fill="FFFFFF"/>
    </w:rPr>
  </w:style>
  <w:style w:type="paragraph" w:styleId="af4">
    <w:name w:val="No Spacing"/>
    <w:uiPriority w:val="1"/>
    <w:qFormat/>
    <w:rsid w:val="00E31180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annotation reference"/>
    <w:basedOn w:val="a0"/>
    <w:uiPriority w:val="99"/>
    <w:semiHidden/>
    <w:unhideWhenUsed/>
    <w:rsid w:val="0056535C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56535C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6535C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6535C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6535C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1460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68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1062C-A8D4-4CC2-B3BC-13FA020A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8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11</cp:revision>
  <cp:lastPrinted>2024-07-24T12:03:00Z</cp:lastPrinted>
  <dcterms:created xsi:type="dcterms:W3CDTF">2024-07-24T11:17:00Z</dcterms:created>
  <dcterms:modified xsi:type="dcterms:W3CDTF">2024-12-10T04:46:00Z</dcterms:modified>
</cp:coreProperties>
</file>