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63992" w14:textId="77777777" w:rsidR="009476C5" w:rsidRPr="009476C5" w:rsidRDefault="009476C5" w:rsidP="0021228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bidi="ru-RU"/>
        </w:rPr>
      </w:pPr>
      <w:r w:rsidRPr="009476C5">
        <w:rPr>
          <w:rFonts w:ascii="Times New Roman" w:hAnsi="Times New Roman"/>
          <w:b/>
          <w:bCs/>
          <w:iCs/>
          <w:sz w:val="24"/>
          <w:szCs w:val="24"/>
          <w:lang w:bidi="ru-RU"/>
        </w:rPr>
        <w:t>Наименование квалификации и уровень квалификации:</w:t>
      </w:r>
    </w:p>
    <w:p w14:paraId="0063B5A4" w14:textId="16BE9C7C" w:rsidR="004059CC" w:rsidRDefault="004059CC" w:rsidP="00212283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Cs/>
          <w:sz w:val="24"/>
          <w:szCs w:val="24"/>
          <w:lang w:eastAsia="ru-RU"/>
        </w:rPr>
      </w:pPr>
      <w:r w:rsidRPr="00E517E0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Электромеханик по ремонту и обслуживанию подъемных платформ для инвалидов»</w:t>
      </w:r>
      <w:r w:rsidRPr="00DB153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0C3BF699" w14:textId="77777777" w:rsidR="004059CC" w:rsidRDefault="004059CC" w:rsidP="00212283">
      <w:pPr>
        <w:tabs>
          <w:tab w:val="left" w:pos="426"/>
        </w:tabs>
        <w:spacing w:after="0" w:line="240" w:lineRule="atLeast"/>
        <w:ind w:left="14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17E0">
        <w:rPr>
          <w:rFonts w:ascii="Times New Roman" w:hAnsi="Times New Roman"/>
          <w:bCs/>
          <w:sz w:val="24"/>
          <w:szCs w:val="24"/>
          <w:lang w:eastAsia="ru-RU"/>
        </w:rPr>
        <w:t xml:space="preserve">Уровень квалификации –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E517E0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14:paraId="737010E4" w14:textId="777BAA09" w:rsidR="004059CC" w:rsidRPr="009476C5" w:rsidRDefault="004059CC" w:rsidP="00212283">
      <w:pPr>
        <w:pStyle w:val="a7"/>
        <w:numPr>
          <w:ilvl w:val="0"/>
          <w:numId w:val="1"/>
        </w:numPr>
        <w:tabs>
          <w:tab w:val="left" w:pos="426"/>
        </w:tabs>
        <w:spacing w:line="240" w:lineRule="atLeast"/>
        <w:ind w:left="142" w:firstLine="0"/>
        <w:rPr>
          <w:bCs/>
          <w:sz w:val="24"/>
          <w:szCs w:val="24"/>
        </w:rPr>
      </w:pPr>
      <w:r w:rsidRPr="009476C5">
        <w:rPr>
          <w:bCs/>
          <w:sz w:val="24"/>
          <w:szCs w:val="24"/>
        </w:rPr>
        <w:t xml:space="preserve">Номер квалификации: </w:t>
      </w:r>
      <w:r w:rsidRPr="009476C5">
        <w:rPr>
          <w:b/>
          <w:sz w:val="24"/>
          <w:szCs w:val="24"/>
          <w:shd w:val="clear" w:color="auto" w:fill="F4F4F4"/>
        </w:rPr>
        <w:t>16.</w:t>
      </w:r>
      <w:r w:rsidR="00FC03DF" w:rsidRPr="009476C5">
        <w:rPr>
          <w:b/>
          <w:sz w:val="24"/>
          <w:szCs w:val="24"/>
          <w:shd w:val="clear" w:color="auto" w:fill="F4F4F4"/>
        </w:rPr>
        <w:t>14000.0</w:t>
      </w:r>
      <w:r w:rsidR="00734407">
        <w:rPr>
          <w:b/>
          <w:sz w:val="24"/>
          <w:szCs w:val="24"/>
          <w:shd w:val="clear" w:color="auto" w:fill="F4F4F4"/>
        </w:rPr>
        <w:t>2</w:t>
      </w:r>
    </w:p>
    <w:p w14:paraId="2D44E3B8" w14:textId="77777777" w:rsidR="004059CC" w:rsidRPr="009476C5" w:rsidRDefault="004059CC" w:rsidP="00212283">
      <w:pPr>
        <w:pStyle w:val="a7"/>
        <w:numPr>
          <w:ilvl w:val="0"/>
          <w:numId w:val="1"/>
        </w:numPr>
        <w:tabs>
          <w:tab w:val="left" w:pos="426"/>
        </w:tabs>
        <w:spacing w:line="240" w:lineRule="atLeast"/>
        <w:ind w:left="142" w:firstLine="0"/>
        <w:rPr>
          <w:bCs/>
          <w:sz w:val="24"/>
          <w:szCs w:val="24"/>
        </w:rPr>
      </w:pPr>
      <w:r w:rsidRPr="009476C5">
        <w:rPr>
          <w:bCs/>
          <w:sz w:val="24"/>
          <w:szCs w:val="24"/>
        </w:rPr>
        <w:t>Профессиональный стандарт:</w:t>
      </w:r>
    </w:p>
    <w:p w14:paraId="46E0DFF0" w14:textId="5E3707FD" w:rsidR="004059CC" w:rsidRDefault="00734407" w:rsidP="00212283">
      <w:pPr>
        <w:tabs>
          <w:tab w:val="left" w:pos="426"/>
        </w:tabs>
        <w:spacing w:after="0" w:line="240" w:lineRule="atLeast"/>
        <w:ind w:left="14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440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C03DF" w:rsidRPr="00FC03DF">
        <w:rPr>
          <w:rFonts w:ascii="Times New Roman" w:hAnsi="Times New Roman"/>
          <w:bCs/>
          <w:sz w:val="24"/>
          <w:szCs w:val="24"/>
          <w:lang w:eastAsia="ru-RU"/>
        </w:rPr>
        <w:t xml:space="preserve">«Электромеханик по ремонту и обслуживанию подъемных платформ для инвалидов» </w:t>
      </w:r>
      <w:r w:rsidR="004059CC" w:rsidRPr="00E517E0">
        <w:rPr>
          <w:rFonts w:ascii="Times New Roman" w:hAnsi="Times New Roman"/>
          <w:bCs/>
          <w:sz w:val="24"/>
          <w:szCs w:val="24"/>
          <w:lang w:eastAsia="ru-RU"/>
        </w:rPr>
        <w:t>Приказ Министерства тр</w:t>
      </w:r>
      <w:r w:rsidR="00FC03DF">
        <w:rPr>
          <w:rFonts w:ascii="Times New Roman" w:hAnsi="Times New Roman"/>
          <w:bCs/>
          <w:sz w:val="24"/>
          <w:szCs w:val="24"/>
          <w:lang w:eastAsia="ru-RU"/>
        </w:rPr>
        <w:t>уда и социальной защиты РФ от 23 августа 2018 г.  № 548</w:t>
      </w:r>
      <w:r w:rsidR="004059CC" w:rsidRPr="00E517E0">
        <w:rPr>
          <w:rFonts w:ascii="Times New Roman" w:hAnsi="Times New Roman"/>
          <w:bCs/>
          <w:sz w:val="24"/>
          <w:szCs w:val="24"/>
          <w:lang w:eastAsia="ru-RU"/>
        </w:rPr>
        <w:t>н, зарегистрировано в М</w:t>
      </w:r>
      <w:r w:rsidR="00FC03DF">
        <w:rPr>
          <w:rFonts w:ascii="Times New Roman" w:hAnsi="Times New Roman"/>
          <w:bCs/>
          <w:sz w:val="24"/>
          <w:szCs w:val="24"/>
          <w:lang w:eastAsia="ru-RU"/>
        </w:rPr>
        <w:t>инюсте России 06.09.2018 № 52102. Номер 1147</w:t>
      </w:r>
      <w:r w:rsidR="004059CC" w:rsidRPr="00E517E0">
        <w:rPr>
          <w:rFonts w:ascii="Times New Roman" w:hAnsi="Times New Roman"/>
          <w:bCs/>
          <w:sz w:val="24"/>
          <w:szCs w:val="24"/>
          <w:lang w:eastAsia="ru-RU"/>
        </w:rPr>
        <w:t xml:space="preserve"> в реестре профессиональных стандартов.</w:t>
      </w:r>
    </w:p>
    <w:p w14:paraId="1E0119BC" w14:textId="27454CA3" w:rsidR="008A3D3A" w:rsidRPr="00212283" w:rsidRDefault="00E546C0" w:rsidP="00212283">
      <w:pPr>
        <w:pStyle w:val="a7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tLeast"/>
        <w:ind w:left="142" w:firstLine="0"/>
        <w:rPr>
          <w:b/>
          <w:bCs/>
          <w:sz w:val="24"/>
          <w:szCs w:val="24"/>
        </w:rPr>
      </w:pPr>
      <w:r w:rsidRPr="00E546C0">
        <w:rPr>
          <w:bCs/>
          <w:sz w:val="24"/>
          <w:szCs w:val="24"/>
        </w:rPr>
        <w:t>Вид профессиональной деятельности: Техническое обслуживание и ремонт подъемных платформ для инвалидов</w:t>
      </w:r>
    </w:p>
    <w:p w14:paraId="2899C084" w14:textId="77777777" w:rsidR="00212283" w:rsidRPr="00212283" w:rsidRDefault="00212283" w:rsidP="00212283">
      <w:pPr>
        <w:pStyle w:val="a7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tLeast"/>
        <w:ind w:left="142" w:firstLine="0"/>
        <w:rPr>
          <w:b/>
          <w:bCs/>
          <w:sz w:val="24"/>
          <w:szCs w:val="24"/>
        </w:rPr>
      </w:pPr>
    </w:p>
    <w:p w14:paraId="3C5110C9" w14:textId="5E2C8967" w:rsidR="00D0570B" w:rsidRPr="00212283" w:rsidRDefault="008A3D3A" w:rsidP="00212283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283">
        <w:rPr>
          <w:rFonts w:ascii="Times New Roman" w:hAnsi="Times New Roman" w:cs="Times New Roman"/>
          <w:b/>
          <w:sz w:val="24"/>
          <w:szCs w:val="24"/>
        </w:rPr>
        <w:t>Теоретическая ч</w:t>
      </w:r>
      <w:r w:rsidR="00B647FF" w:rsidRPr="00212283">
        <w:rPr>
          <w:rFonts w:ascii="Times New Roman" w:hAnsi="Times New Roman" w:cs="Times New Roman"/>
          <w:b/>
          <w:sz w:val="24"/>
          <w:szCs w:val="24"/>
        </w:rPr>
        <w:t>асть профессионального экзамена</w:t>
      </w:r>
    </w:p>
    <w:p w14:paraId="0CFDD1EE" w14:textId="6BEE7945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Как часто проводят техническое освидетельствование введенных в эксплуатацию объектов в течение назначенного срока службы?</w:t>
      </w:r>
    </w:p>
    <w:p w14:paraId="006B41F3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Осуществляется не реже одного раза в 12 месяцев;</w:t>
      </w:r>
    </w:p>
    <w:p w14:paraId="2DCDBA61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Осуществляется не реже одного раза в год;</w:t>
      </w:r>
    </w:p>
    <w:p w14:paraId="4873F06F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Осуществляется не реже одного раза в 3 года.</w:t>
      </w:r>
    </w:p>
    <w:p w14:paraId="22DBA576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п.26.</w:t>
      </w:r>
    </w:p>
    <w:p w14:paraId="5F67548A" w14:textId="77777777" w:rsidR="00D0570B" w:rsidRPr="00212283" w:rsidRDefault="00D0570B" w:rsidP="00D0570B">
      <w:pPr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E94079E" w14:textId="6DA00A49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 xml:space="preserve">Какие меры безопасности выполняются </w:t>
      </w:r>
      <w:r w:rsidR="000859D7" w:rsidRPr="00212283">
        <w:rPr>
          <w:b/>
          <w:iCs/>
          <w:sz w:val="24"/>
          <w:szCs w:val="24"/>
        </w:rPr>
        <w:t>на</w:t>
      </w:r>
      <w:r w:rsidRPr="00212283">
        <w:rPr>
          <w:b/>
          <w:iCs/>
          <w:sz w:val="24"/>
          <w:szCs w:val="24"/>
        </w:rPr>
        <w:t xml:space="preserve"> приостановлени</w:t>
      </w:r>
      <w:r w:rsidR="000859D7" w:rsidRPr="00212283">
        <w:rPr>
          <w:b/>
          <w:iCs/>
          <w:sz w:val="24"/>
          <w:szCs w:val="24"/>
        </w:rPr>
        <w:t>е</w:t>
      </w:r>
      <w:r w:rsidRPr="00212283">
        <w:rPr>
          <w:b/>
          <w:iCs/>
          <w:sz w:val="24"/>
          <w:szCs w:val="24"/>
        </w:rPr>
        <w:t xml:space="preserve"> использования (хранения в период эксплуатации) подъемных платформ для инвалидов?</w:t>
      </w:r>
    </w:p>
    <w:p w14:paraId="0FF53D66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Размещение предупреждающих табличек на дверях шахты, посадочных этажах и площадках о нерабочем состоянии объекта;</w:t>
      </w:r>
    </w:p>
    <w:p w14:paraId="4E41356A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Назначение распорядительным актом владельца объекта лица, ответственного за обеспечение безопасности объекта на период приостановления использования;</w:t>
      </w:r>
    </w:p>
    <w:p w14:paraId="36AB08A9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Все выше перечисленное.</w:t>
      </w:r>
    </w:p>
    <w:p w14:paraId="5A781D79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п.24.</w:t>
      </w:r>
    </w:p>
    <w:p w14:paraId="4E8698CD" w14:textId="77777777" w:rsidR="00212283" w:rsidRPr="00212283" w:rsidRDefault="00212283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B853960" w14:textId="57A85F8C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Каким должен быть диапазон температур окружающей среды для обеспечения безопасного функционирования платформы?</w:t>
      </w:r>
    </w:p>
    <w:p w14:paraId="50F6F4C9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от 5°С до 40°С;</w:t>
      </w:r>
    </w:p>
    <w:p w14:paraId="2D19A5DA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от 5°С до 35°С;</w:t>
      </w:r>
    </w:p>
    <w:p w14:paraId="4BFC6613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от 1°С до 40°С.</w:t>
      </w:r>
    </w:p>
    <w:p w14:paraId="2CE4C47D" w14:textId="5B4AC4DC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ГОСТ 34682.1-2020 «ПЛАТФОРМЫ ПОДЪЕМНЫЕ ДЛЯ ИНВАЛИДОВ И ДРУГИХ МАЛОМОБИЛЬНЫХ ГРУПП НАСЕЛЕНИЯ. Требования безопасности к устройству и установке.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1.Платформы лестничные и с наклонным перемещением» от 01.06.2021, п. 0.3.7.</w:t>
      </w:r>
    </w:p>
    <w:p w14:paraId="5A6F5581" w14:textId="77777777" w:rsidR="00212283" w:rsidRPr="00212283" w:rsidRDefault="00212283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EBD12A" w14:textId="1C22590C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Что означает термин «маломобильные группы населения»?</w:t>
      </w:r>
    </w:p>
    <w:p w14:paraId="52C4146B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1) К маломобильным группам населения относятся лица, испытывающие затруднения при использовании лестниц при перемещении с одного уровня на другой;</w:t>
      </w:r>
    </w:p>
    <w:p w14:paraId="475036BF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К маломобильным группам населения относятся люди с ограниченными возможностями при перемещении по лестнице;</w:t>
      </w:r>
    </w:p>
    <w:p w14:paraId="6B510A1C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К маломобильным группам населения относятся люди с ограниченными возможностями при перемещении с одного уровня на другой.</w:t>
      </w:r>
    </w:p>
    <w:p w14:paraId="603252AF" w14:textId="0BF748F6" w:rsidR="00D0570B" w:rsidRPr="00212283" w:rsidRDefault="00D0570B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1.Платформы лестничные и с наклонным перемещением» от 01.06.2021, п. 3.9.</w:t>
      </w:r>
    </w:p>
    <w:p w14:paraId="28B6C8E1" w14:textId="77777777" w:rsidR="00212283" w:rsidRPr="00212283" w:rsidRDefault="00212283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59AFE3C" w14:textId="1DFAA337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Что означает термин «наклонная платформа»?</w:t>
      </w:r>
    </w:p>
    <w:p w14:paraId="26180489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Стационарное устройство для перевозки человека (сидящего или стоящего) или человека в инвалидном кресле-коляске между двумя посадочными площадками или более на движущемся по направляющим грузонесущем устройстве, перемещающемся по наклонной или сложной траектории;</w:t>
      </w:r>
    </w:p>
    <w:p w14:paraId="0272D337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Стационарное устройство для перевозки человека (сидящего или стоящего) или человека в инвалидном кресле-коляске между двумя посадочными площадками, перемещающемся по наклонной или сложной траектории;</w:t>
      </w:r>
    </w:p>
    <w:p w14:paraId="0A1D977C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3)Стационарное устройство для перевозки человека (сидящего или стоящего) между двумя посадочными площадками или более на движущемся по направляющим и  по наклонной или сложной траектории.</w:t>
      </w:r>
    </w:p>
    <w:p w14:paraId="54BFA8DF" w14:textId="1386EED6" w:rsidR="00D0570B" w:rsidRPr="00212283" w:rsidRDefault="00D0570B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1.Платформы лестничные и с наклонным перемещением» от 01.06.2021, п. 3.10.</w:t>
      </w:r>
    </w:p>
    <w:p w14:paraId="3A854748" w14:textId="77777777" w:rsidR="00212283" w:rsidRPr="00212283" w:rsidRDefault="00212283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7BE4FD9" w14:textId="00E182B3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Какие размеры должен иметь пол грузонесущего устройства для транспортирования пользователя в положении стоя?</w:t>
      </w:r>
    </w:p>
    <w:p w14:paraId="3B0A13B2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Не менее 325 * 350 мм;</w:t>
      </w:r>
    </w:p>
    <w:p w14:paraId="0CA261AB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Не менее 325 * 350 мм;</w:t>
      </w:r>
    </w:p>
    <w:p w14:paraId="4C8993F8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Не менее 325 * 350 мм.</w:t>
      </w:r>
    </w:p>
    <w:p w14:paraId="54FE696F" w14:textId="5D18C30E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</w:t>
      </w:r>
      <w:r w:rsidR="000F27EE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1.Платформы лестничные и с наклонным перемещением» от 01.06.2021, п. 5.6.3.1.1.</w:t>
      </w:r>
    </w:p>
    <w:p w14:paraId="260C7032" w14:textId="77777777" w:rsidR="00212283" w:rsidRPr="00212283" w:rsidRDefault="00212283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EC0C7F2" w14:textId="4638FC3D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b/>
          <w:iCs/>
          <w:sz w:val="24"/>
          <w:szCs w:val="24"/>
        </w:rPr>
      </w:pPr>
      <w:r w:rsidRPr="00212283">
        <w:rPr>
          <w:b/>
          <w:iCs/>
          <w:sz w:val="24"/>
          <w:szCs w:val="24"/>
        </w:rPr>
        <w:t>Как обозначается устройство вызова экстренной сигнализации на двустороннюю переговорную связь?</w:t>
      </w:r>
    </w:p>
    <w:p w14:paraId="14C344DE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Обозначается символом колокольчика и окрашено в желтый цвет;</w:t>
      </w:r>
    </w:p>
    <w:p w14:paraId="2235A3BC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Обозначается символом колокольчика и окрашено в зеленый цвет;</w:t>
      </w:r>
    </w:p>
    <w:p w14:paraId="7ED727C7" w14:textId="77777777" w:rsidR="00D0570B" w:rsidRPr="00212283" w:rsidRDefault="00D0570B" w:rsidP="00D057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Обозначается символом колокольчика и окрашено в красный цвет.</w:t>
      </w:r>
    </w:p>
    <w:p w14:paraId="01C28A50" w14:textId="28885A27" w:rsidR="00D0570B" w:rsidRDefault="00D0570B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ГОСТ 34682.1-2020 «ПЛАТФОРМЫ ПОДЪЕМНЫЕ ДЛЯ ИНВАЛИДОВ И ДРУГИХ МАЛОМОБИЛЬНЫХ ГРУПП НАСЕЛЕНИЯ. Требования безопасности к устройству и установке. Часть</w:t>
      </w:r>
      <w:r w:rsidR="00B267D3"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1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Платформы лестничные и с наклонным перемещением» от 01.06.2021, п. 7.4.2.</w:t>
      </w:r>
    </w:p>
    <w:p w14:paraId="11F76210" w14:textId="77777777" w:rsidR="00212283" w:rsidRPr="00212283" w:rsidRDefault="00212283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GoBack"/>
      <w:bookmarkEnd w:id="0"/>
    </w:p>
    <w:p w14:paraId="1F40D5EA" w14:textId="103761F3" w:rsidR="00D0570B" w:rsidRPr="00212283" w:rsidRDefault="00D0570B" w:rsidP="00212283">
      <w:pPr>
        <w:pStyle w:val="a7"/>
        <w:numPr>
          <w:ilvl w:val="0"/>
          <w:numId w:val="79"/>
        </w:numPr>
        <w:adjustRightInd w:val="0"/>
        <w:spacing w:after="200" w:line="276" w:lineRule="auto"/>
        <w:contextualSpacing/>
        <w:rPr>
          <w:rFonts w:eastAsia="Calibri"/>
          <w:b/>
          <w:bCs/>
          <w:sz w:val="24"/>
          <w:szCs w:val="24"/>
        </w:rPr>
      </w:pPr>
      <w:r w:rsidRPr="00212283">
        <w:rPr>
          <w:rFonts w:eastAsia="Calibri"/>
          <w:b/>
          <w:bCs/>
          <w:sz w:val="24"/>
          <w:szCs w:val="24"/>
        </w:rPr>
        <w:t>Какой угол перекоса допускается для грузонесущего устройства после срабатывания ловителей?</w:t>
      </w:r>
    </w:p>
    <w:p w14:paraId="155B23FE" w14:textId="77777777" w:rsidR="00D0570B" w:rsidRPr="00212283" w:rsidRDefault="00D0570B" w:rsidP="00D0570B">
      <w:pPr>
        <w:tabs>
          <w:tab w:val="left" w:pos="37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lastRenderedPageBreak/>
        <w:t>1) 5%;</w:t>
      </w:r>
    </w:p>
    <w:p w14:paraId="6480714E" w14:textId="77777777" w:rsidR="00D0570B" w:rsidRPr="00212283" w:rsidRDefault="00D0570B" w:rsidP="00D0570B">
      <w:pPr>
        <w:tabs>
          <w:tab w:val="left" w:pos="37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2) 3%;</w:t>
      </w:r>
    </w:p>
    <w:p w14:paraId="2E87B9B8" w14:textId="77777777" w:rsidR="00D0570B" w:rsidRPr="00212283" w:rsidRDefault="00D0570B" w:rsidP="00D0570B">
      <w:pPr>
        <w:tabs>
          <w:tab w:val="left" w:pos="37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3) 7%.</w:t>
      </w:r>
    </w:p>
    <w:p w14:paraId="4808CC63" w14:textId="4559EA0F" w:rsidR="00212283" w:rsidRPr="00212283" w:rsidRDefault="00D0570B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1228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ГОСТ 34682.2—2020 от </w:t>
      </w:r>
      <w:r w:rsidRPr="00212283">
        <w:rPr>
          <w:rFonts w:ascii="Times New Roman" w:eastAsia="Calibri" w:hAnsi="Times New Roman" w:cs="Times New Roman"/>
          <w:i/>
          <w:sz w:val="24"/>
          <w:szCs w:val="24"/>
        </w:rPr>
        <w:t>2021-06-01</w:t>
      </w:r>
      <w:r w:rsidRPr="0021228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«Платформы подъемные для инвалидов  и других маломобильных групп населения. Требования безопасности к устройству и установке. Платформы с вертикальным перемещением». Часть 2, п. 5.3.1.1.</w:t>
      </w:r>
    </w:p>
    <w:p w14:paraId="257517FE" w14:textId="77777777" w:rsidR="00212283" w:rsidRPr="00212283" w:rsidRDefault="00212283" w:rsidP="00212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628AF5CF" w14:textId="1495DDDD" w:rsidR="00D0570B" w:rsidRPr="00212283" w:rsidRDefault="00D0570B" w:rsidP="00212283">
      <w:pPr>
        <w:pStyle w:val="a7"/>
        <w:numPr>
          <w:ilvl w:val="0"/>
          <w:numId w:val="79"/>
        </w:numPr>
        <w:spacing w:after="200" w:line="276" w:lineRule="auto"/>
        <w:contextualSpacing/>
        <w:rPr>
          <w:rFonts w:eastAsia="Calibri"/>
          <w:b/>
          <w:sz w:val="24"/>
          <w:szCs w:val="24"/>
        </w:rPr>
      </w:pPr>
      <w:r w:rsidRPr="00212283">
        <w:rPr>
          <w:rFonts w:eastAsia="Calibri"/>
          <w:b/>
          <w:sz w:val="24"/>
          <w:szCs w:val="24"/>
        </w:rPr>
        <w:t>Какие устройства включает в себя средство защиты от превышения скорости поднимающегося вверх грузонесущего устройства?</w:t>
      </w:r>
    </w:p>
    <w:p w14:paraId="0804FE8A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1) Элементы контроля скорости и снижения скорости;</w:t>
      </w:r>
    </w:p>
    <w:p w14:paraId="42A59CAB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2) Устройства безопасного движения на большой скорости;</w:t>
      </w:r>
    </w:p>
    <w:p w14:paraId="66783039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3) Устройства безопасности при остановке после движения на большой скорости.</w:t>
      </w:r>
    </w:p>
    <w:p w14:paraId="2BDEEE53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12283">
        <w:rPr>
          <w:rFonts w:ascii="Times New Roman" w:eastAsia="Calibri" w:hAnsi="Times New Roman" w:cs="Times New Roman"/>
          <w:i/>
          <w:sz w:val="24"/>
          <w:szCs w:val="24"/>
        </w:rPr>
        <w:t>ГОСТ 34682.2—2020 от 2021-06-01 «Платформы подъемные для инвалидов  и других маломобильных групп населения. Требования безопасности к устройству и установке. Платформы с вертикальным перемещением». Часть 2, п.</w:t>
      </w:r>
      <w:r w:rsidRPr="00212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283">
        <w:rPr>
          <w:rFonts w:ascii="Times New Roman" w:eastAsia="Calibri" w:hAnsi="Times New Roman" w:cs="Times New Roman"/>
          <w:i/>
          <w:sz w:val="24"/>
          <w:szCs w:val="24"/>
        </w:rPr>
        <w:t>5.4.13.1.</w:t>
      </w:r>
    </w:p>
    <w:p w14:paraId="34287846" w14:textId="77777777" w:rsidR="00D0570B" w:rsidRPr="00212283" w:rsidRDefault="00D0570B" w:rsidP="00D0570B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9AF4E4" w14:textId="6F8910B4" w:rsidR="00D0570B" w:rsidRPr="00212283" w:rsidRDefault="00D0570B" w:rsidP="00212283">
      <w:pPr>
        <w:pStyle w:val="a7"/>
        <w:numPr>
          <w:ilvl w:val="0"/>
          <w:numId w:val="79"/>
        </w:numPr>
        <w:spacing w:after="200" w:line="276" w:lineRule="auto"/>
        <w:contextualSpacing/>
        <w:rPr>
          <w:rFonts w:eastAsia="Calibri"/>
          <w:b/>
          <w:sz w:val="24"/>
          <w:szCs w:val="24"/>
        </w:rPr>
      </w:pPr>
      <w:r w:rsidRPr="00212283">
        <w:rPr>
          <w:rFonts w:eastAsia="Calibri"/>
          <w:b/>
          <w:sz w:val="24"/>
          <w:szCs w:val="24"/>
        </w:rPr>
        <w:t>Какие устройства приводит в действие при срабатывании средство защиты от превышения скорости поднимающегося вверх  грузонесущего устройства?</w:t>
      </w:r>
    </w:p>
    <w:p w14:paraId="46B1920A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1) Концевой выключатель;</w:t>
      </w:r>
    </w:p>
    <w:p w14:paraId="253C60DA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2) Электрическое/электронное устройство безопасности;</w:t>
      </w:r>
    </w:p>
    <w:p w14:paraId="185C4F28" w14:textId="77777777" w:rsidR="00D0570B" w:rsidRPr="00212283" w:rsidRDefault="00D0570B" w:rsidP="00D0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283">
        <w:rPr>
          <w:rFonts w:ascii="Times New Roman" w:eastAsia="Calibri" w:hAnsi="Times New Roman" w:cs="Times New Roman"/>
          <w:sz w:val="24"/>
          <w:szCs w:val="24"/>
        </w:rPr>
        <w:t>3) Останавливающее устройство безопасности.</w:t>
      </w:r>
    </w:p>
    <w:p w14:paraId="59BBF217" w14:textId="77777777" w:rsidR="00212283" w:rsidRDefault="00D0570B" w:rsidP="002122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12283">
        <w:rPr>
          <w:rFonts w:ascii="Times New Roman" w:eastAsia="Calibri" w:hAnsi="Times New Roman" w:cs="Times New Roman"/>
          <w:i/>
          <w:sz w:val="24"/>
          <w:szCs w:val="24"/>
        </w:rPr>
        <w:t>ГОСТ 34682.2—2020 от 2021-06-01 «Платформы подъемные для инвалидов  и других маломобильных групп населения. Требования безопасности к устройству</w:t>
      </w:r>
      <w:r w:rsidRPr="00D0570B">
        <w:rPr>
          <w:rFonts w:ascii="Times New Roman" w:eastAsia="Calibri" w:hAnsi="Times New Roman" w:cs="Times New Roman"/>
          <w:i/>
          <w:sz w:val="24"/>
          <w:szCs w:val="24"/>
        </w:rPr>
        <w:t xml:space="preserve"> и установке. Платформы с вертикальным перемещением». Часть 2, п. 5.4.13.4.</w:t>
      </w:r>
    </w:p>
    <w:p w14:paraId="1ED95578" w14:textId="77777777" w:rsidR="00212283" w:rsidRDefault="00212283" w:rsidP="002122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CE9D3A" w14:textId="1A4331C7" w:rsidR="00183160" w:rsidRPr="00212283" w:rsidRDefault="00183160" w:rsidP="0021228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12283">
        <w:rPr>
          <w:rFonts w:ascii="Times New Roman" w:hAnsi="Times New Roman" w:cs="Times New Roman"/>
          <w:b/>
          <w:sz w:val="24"/>
          <w:szCs w:val="24"/>
        </w:rPr>
        <w:t>Задания</w:t>
      </w:r>
      <w:r w:rsidR="00A42255" w:rsidRPr="00212283">
        <w:rPr>
          <w:rFonts w:ascii="Times New Roman" w:hAnsi="Times New Roman" w:cs="Times New Roman"/>
          <w:b/>
          <w:sz w:val="24"/>
          <w:szCs w:val="24"/>
        </w:rPr>
        <w:t xml:space="preserve"> для практического этапа профессионального экзамена</w:t>
      </w:r>
      <w:r w:rsidRPr="00212283">
        <w:rPr>
          <w:rFonts w:ascii="Times New Roman" w:hAnsi="Times New Roman" w:cs="Times New Roman"/>
          <w:b/>
          <w:sz w:val="24"/>
          <w:szCs w:val="24"/>
        </w:rPr>
        <w:t>:</w:t>
      </w:r>
    </w:p>
    <w:p w14:paraId="1372A273" w14:textId="77777777" w:rsidR="00183160" w:rsidRPr="00835D6D" w:rsidRDefault="00183160" w:rsidP="0018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8"/>
        <w:tblW w:w="9911" w:type="dxa"/>
        <w:tblLook w:val="04A0" w:firstRow="1" w:lastRow="0" w:firstColumn="1" w:lastColumn="0" w:noHBand="0" w:noVBand="1"/>
      </w:tblPr>
      <w:tblGrid>
        <w:gridCol w:w="845"/>
        <w:gridCol w:w="9066"/>
      </w:tblGrid>
      <w:tr w:rsidR="00183160" w:rsidRPr="00183160" w14:paraId="6D3154B5" w14:textId="77777777" w:rsidTr="00253D08">
        <w:tc>
          <w:tcPr>
            <w:tcW w:w="845" w:type="dxa"/>
            <w:shd w:val="clear" w:color="auto" w:fill="auto"/>
          </w:tcPr>
          <w:p w14:paraId="2FCECA4E" w14:textId="77777777" w:rsidR="00183160" w:rsidRPr="00183160" w:rsidRDefault="00183160" w:rsidP="0018316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83160">
              <w:rPr>
                <w:rFonts w:eastAsia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066" w:type="dxa"/>
            <w:shd w:val="clear" w:color="auto" w:fill="auto"/>
          </w:tcPr>
          <w:p w14:paraId="2B33D27A" w14:textId="77777777" w:rsidR="00183160" w:rsidRPr="00183160" w:rsidRDefault="00183160" w:rsidP="0018316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83160">
              <w:rPr>
                <w:rFonts w:eastAsia="Times New Roman"/>
                <w:b/>
                <w:sz w:val="24"/>
                <w:szCs w:val="24"/>
              </w:rPr>
              <w:t>Практические задания</w:t>
            </w:r>
          </w:p>
          <w:p w14:paraId="7E1E5860" w14:textId="77777777" w:rsidR="00183160" w:rsidRPr="00183160" w:rsidRDefault="00183160" w:rsidP="0018316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3160" w:rsidRPr="00183160" w14:paraId="4D00B568" w14:textId="77777777" w:rsidTr="00253D08">
        <w:tc>
          <w:tcPr>
            <w:tcW w:w="845" w:type="dxa"/>
            <w:shd w:val="clear" w:color="auto" w:fill="auto"/>
          </w:tcPr>
          <w:p w14:paraId="188B8B15" w14:textId="77777777" w:rsidR="00183160" w:rsidRPr="00183160" w:rsidRDefault="00183160" w:rsidP="0018316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316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066" w:type="dxa"/>
            <w:shd w:val="clear" w:color="auto" w:fill="auto"/>
          </w:tcPr>
          <w:p w14:paraId="1F250EFA" w14:textId="5383AD20" w:rsidR="000C3C85" w:rsidRDefault="000C3C85" w:rsidP="00183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Трудовая функция:</w:t>
            </w:r>
          </w:p>
          <w:p w14:paraId="2A5595B7" w14:textId="588B4C27" w:rsidR="009D720F" w:rsidRPr="009D720F" w:rsidRDefault="009D720F" w:rsidP="009D7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 w:rsidRPr="009D720F">
              <w:rPr>
                <w:sz w:val="24"/>
                <w:szCs w:val="24"/>
              </w:rPr>
              <w:t xml:space="preserve">/04.4 Проверка правильности функционирования платформы подъемной для инвалидов во всех режимах работы в соответствии с алгоритмом, установленным изготовителем </w:t>
            </w:r>
          </w:p>
          <w:p w14:paraId="66F37253" w14:textId="72F55918" w:rsidR="000C3C85" w:rsidRDefault="000C3C85" w:rsidP="00183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 действие:</w:t>
            </w:r>
          </w:p>
          <w:p w14:paraId="4967E142" w14:textId="14FE2BDD" w:rsidR="009D720F" w:rsidRDefault="009D720F" w:rsidP="00183160">
            <w:pPr>
              <w:rPr>
                <w:sz w:val="24"/>
                <w:szCs w:val="24"/>
              </w:rPr>
            </w:pPr>
            <w:r w:rsidRPr="009D720F">
              <w:rPr>
                <w:sz w:val="24"/>
                <w:szCs w:val="24"/>
              </w:rPr>
              <w:t>Проверка функционирования платформы подъемной для инвалидов в режиме нормальной работы</w:t>
            </w:r>
          </w:p>
          <w:p w14:paraId="356C8556" w14:textId="198C8B47" w:rsidR="000C3C85" w:rsidRDefault="000C3C85" w:rsidP="00183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Задание:</w:t>
            </w:r>
          </w:p>
          <w:p w14:paraId="3C636AB0" w14:textId="700313DF" w:rsidR="00183160" w:rsidRPr="00183160" w:rsidRDefault="00183160" w:rsidP="00212283">
            <w:pPr>
              <w:rPr>
                <w:sz w:val="24"/>
                <w:szCs w:val="24"/>
              </w:rPr>
            </w:pPr>
            <w:r w:rsidRPr="00183160">
              <w:rPr>
                <w:sz w:val="24"/>
                <w:szCs w:val="24"/>
              </w:rPr>
              <w:t xml:space="preserve">Проверить исправность работы шлагбаумов </w:t>
            </w:r>
            <w:r w:rsidR="00212283">
              <w:rPr>
                <w:sz w:val="24"/>
                <w:szCs w:val="24"/>
              </w:rPr>
              <w:t>грузонесущего устройства</w:t>
            </w:r>
            <w:r w:rsidRPr="00183160">
              <w:rPr>
                <w:sz w:val="24"/>
                <w:szCs w:val="24"/>
              </w:rPr>
              <w:t xml:space="preserve"> платформы.</w:t>
            </w:r>
          </w:p>
        </w:tc>
      </w:tr>
      <w:tr w:rsidR="00183160" w:rsidRPr="00183160" w14:paraId="1B84E501" w14:textId="77777777" w:rsidTr="00253D08">
        <w:tc>
          <w:tcPr>
            <w:tcW w:w="845" w:type="dxa"/>
            <w:shd w:val="clear" w:color="auto" w:fill="auto"/>
          </w:tcPr>
          <w:p w14:paraId="087287F0" w14:textId="3FC6E1DF" w:rsidR="00183160" w:rsidRPr="00E903AF" w:rsidRDefault="00212283" w:rsidP="0018316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066" w:type="dxa"/>
            <w:shd w:val="clear" w:color="auto" w:fill="auto"/>
          </w:tcPr>
          <w:p w14:paraId="58F3F5B8" w14:textId="77777777" w:rsidR="000C3C85" w:rsidRPr="000C3C85" w:rsidRDefault="000C3C85" w:rsidP="000C3C85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0C3C85">
              <w:rPr>
                <w:rFonts w:eastAsia="Times New Roman"/>
                <w:sz w:val="24"/>
                <w:szCs w:val="24"/>
              </w:rPr>
              <w:t>Трудовая функция:</w:t>
            </w:r>
          </w:p>
          <w:p w14:paraId="22268091" w14:textId="380C485F" w:rsidR="000C3C85" w:rsidRPr="000C3C85" w:rsidRDefault="00652835" w:rsidP="00652835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652835">
              <w:rPr>
                <w:rFonts w:eastAsia="Times New Roman"/>
                <w:sz w:val="24"/>
                <w:szCs w:val="24"/>
              </w:rPr>
              <w:t xml:space="preserve">/04.4 Проверка правильности функционирования платформы подъемной для инвалидов во всех режимах работы в соответствии с алгоритмом, установленным изготовителем </w:t>
            </w:r>
          </w:p>
          <w:p w14:paraId="3A1F03A8" w14:textId="4A412BB1" w:rsidR="000C3C85" w:rsidRDefault="000C3C85" w:rsidP="000C3C85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0C3C85">
              <w:rPr>
                <w:rFonts w:eastAsia="Times New Roman"/>
                <w:sz w:val="24"/>
                <w:szCs w:val="24"/>
              </w:rPr>
              <w:t>Трудовое действие:</w:t>
            </w:r>
          </w:p>
          <w:p w14:paraId="41361492" w14:textId="4ADFA472" w:rsidR="00652835" w:rsidRPr="000C3C85" w:rsidRDefault="00652835" w:rsidP="000C3C85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652835">
              <w:rPr>
                <w:rFonts w:eastAsia="Times New Roman"/>
                <w:sz w:val="24"/>
                <w:szCs w:val="24"/>
              </w:rPr>
              <w:t>Проверка функционирования платформы подъемной для инвалидов в режиме нормальной работы</w:t>
            </w:r>
          </w:p>
          <w:p w14:paraId="08E06A1B" w14:textId="77777777" w:rsidR="00A1648D" w:rsidRDefault="000C3C85" w:rsidP="000C3C85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0C3C85">
              <w:rPr>
                <w:rFonts w:eastAsia="Times New Roman"/>
                <w:sz w:val="24"/>
                <w:szCs w:val="24"/>
              </w:rPr>
              <w:t>Задание:</w:t>
            </w:r>
          </w:p>
          <w:p w14:paraId="2CD5A76E" w14:textId="770EABC4" w:rsidR="00183160" w:rsidRPr="00183160" w:rsidRDefault="00183160" w:rsidP="000C3C85">
            <w:pPr>
              <w:contextualSpacing/>
              <w:rPr>
                <w:sz w:val="24"/>
                <w:szCs w:val="24"/>
              </w:rPr>
            </w:pPr>
            <w:r w:rsidRPr="00183160">
              <w:rPr>
                <w:rFonts w:eastAsia="Times New Roman"/>
                <w:sz w:val="24"/>
                <w:szCs w:val="24"/>
              </w:rPr>
              <w:t>Проверить функционирование платформы в режимах, предусмотренных технической документацией.</w:t>
            </w:r>
          </w:p>
        </w:tc>
      </w:tr>
      <w:tr w:rsidR="00183160" w:rsidRPr="00183160" w14:paraId="71BCE295" w14:textId="77777777" w:rsidTr="00253D08">
        <w:tc>
          <w:tcPr>
            <w:tcW w:w="845" w:type="dxa"/>
            <w:shd w:val="clear" w:color="auto" w:fill="auto"/>
          </w:tcPr>
          <w:p w14:paraId="4FC2ABBA" w14:textId="219F5F9E" w:rsidR="00183160" w:rsidRPr="00A1648D" w:rsidRDefault="00212283" w:rsidP="0018316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066" w:type="dxa"/>
            <w:shd w:val="clear" w:color="auto" w:fill="auto"/>
          </w:tcPr>
          <w:p w14:paraId="2E630F0A" w14:textId="77777777" w:rsidR="000C3C85" w:rsidRPr="00082ED3" w:rsidRDefault="000C3C85" w:rsidP="000C3C85">
            <w:pPr>
              <w:ind w:left="35"/>
              <w:rPr>
                <w:sz w:val="22"/>
                <w:szCs w:val="22"/>
              </w:rPr>
            </w:pPr>
            <w:r w:rsidRPr="00082ED3">
              <w:rPr>
                <w:sz w:val="22"/>
                <w:szCs w:val="22"/>
              </w:rPr>
              <w:t>Трудовая функция:</w:t>
            </w:r>
          </w:p>
          <w:p w14:paraId="09A73C9D" w14:textId="6FCD13EC" w:rsidR="00082ED3" w:rsidRDefault="00082ED3" w:rsidP="000C3C85">
            <w:pPr>
              <w:ind w:left="35"/>
              <w:rPr>
                <w:sz w:val="22"/>
                <w:szCs w:val="22"/>
              </w:rPr>
            </w:pPr>
            <w:r w:rsidRPr="00082ED3">
              <w:rPr>
                <w:sz w:val="22"/>
                <w:szCs w:val="22"/>
              </w:rPr>
              <w:lastRenderedPageBreak/>
              <w:t>B/01.4 Проверка параметров и регулировка механического оборудования платформы подъемной для инвалидов, в том числе устройств безопасности</w:t>
            </w:r>
          </w:p>
          <w:p w14:paraId="502886D6" w14:textId="01966B3D" w:rsidR="000C3C85" w:rsidRDefault="00082ED3" w:rsidP="000C3C85">
            <w:pPr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0C3C85" w:rsidRPr="00082ED3">
              <w:rPr>
                <w:sz w:val="22"/>
                <w:szCs w:val="22"/>
              </w:rPr>
              <w:t>рудовое действие:</w:t>
            </w:r>
          </w:p>
          <w:p w14:paraId="029CA854" w14:textId="7990D295" w:rsidR="00082ED3" w:rsidRPr="00082ED3" w:rsidRDefault="00082ED3" w:rsidP="000C3C85">
            <w:pPr>
              <w:ind w:left="35"/>
              <w:rPr>
                <w:sz w:val="22"/>
                <w:szCs w:val="22"/>
              </w:rPr>
            </w:pPr>
            <w:r w:rsidRPr="00082ED3">
              <w:rPr>
                <w:sz w:val="22"/>
                <w:szCs w:val="22"/>
              </w:rPr>
              <w:t>Регулировка механического оборудования в соответствии с технической документацией</w:t>
            </w:r>
          </w:p>
          <w:p w14:paraId="7A42DA48" w14:textId="452C995E" w:rsidR="00183160" w:rsidRPr="00082ED3" w:rsidRDefault="000C3C85" w:rsidP="000C3C85">
            <w:pPr>
              <w:ind w:left="35"/>
              <w:rPr>
                <w:sz w:val="22"/>
                <w:szCs w:val="22"/>
              </w:rPr>
            </w:pPr>
            <w:r w:rsidRPr="00082ED3">
              <w:rPr>
                <w:sz w:val="22"/>
                <w:szCs w:val="22"/>
              </w:rPr>
              <w:t>Задание:</w:t>
            </w:r>
            <w:r w:rsidR="00082ED3">
              <w:rPr>
                <w:sz w:val="22"/>
                <w:szCs w:val="22"/>
              </w:rPr>
              <w:t xml:space="preserve"> </w:t>
            </w:r>
            <w:r w:rsidR="00183160" w:rsidRPr="00082ED3">
              <w:rPr>
                <w:sz w:val="22"/>
                <w:szCs w:val="22"/>
              </w:rPr>
              <w:t>Произвести техническое обслуживание тормозного устройства.</w:t>
            </w:r>
            <w:r w:rsidR="00AA3AC4">
              <w:t xml:space="preserve"> </w:t>
            </w:r>
            <w:r w:rsidR="00AA3AC4" w:rsidRPr="00AA3AC4">
              <w:rPr>
                <w:sz w:val="22"/>
                <w:szCs w:val="22"/>
              </w:rPr>
              <w:t>Сделать запись в журнале технического обслуживания.</w:t>
            </w:r>
          </w:p>
        </w:tc>
      </w:tr>
    </w:tbl>
    <w:p w14:paraId="2159BAA2" w14:textId="7A23EAD7" w:rsidR="00FB65F3" w:rsidRDefault="00376E3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</w:p>
    <w:p w14:paraId="4EF52E05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F34FA8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43B1B4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51FC9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A109E1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04EEDA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4C1389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964FA7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7A8E31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AD9D15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6FF9B6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CB6EBD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644EA1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296E00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DC50C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D4F66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4BE76C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A259A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815918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43A086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1EE00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44E1E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F59FC0" w14:textId="77777777" w:rsidR="00212283" w:rsidRDefault="00212283" w:rsidP="00212283">
      <w:pPr>
        <w:tabs>
          <w:tab w:val="left" w:pos="5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BC8E22" w14:textId="77777777" w:rsidR="00212283" w:rsidRDefault="00212283" w:rsidP="00212283">
      <w:pPr>
        <w:tabs>
          <w:tab w:val="left" w:pos="576"/>
        </w:tabs>
        <w:rPr>
          <w:rFonts w:ascii="Times New Roman" w:eastAsia="Calibri" w:hAnsi="Times New Roman" w:cs="Times New Roman"/>
        </w:rPr>
      </w:pPr>
    </w:p>
    <w:p w14:paraId="0A59928D" w14:textId="77777777" w:rsidR="00FB65F3" w:rsidRDefault="00FB65F3" w:rsidP="00183160">
      <w:pPr>
        <w:shd w:val="clear" w:color="auto" w:fill="FFFFFF"/>
        <w:spacing w:after="240" w:line="276" w:lineRule="auto"/>
        <w:jc w:val="center"/>
        <w:rPr>
          <w:rFonts w:ascii="Times New Roman" w:eastAsia="Calibri" w:hAnsi="Times New Roman" w:cs="Times New Roman"/>
        </w:rPr>
      </w:pPr>
    </w:p>
    <w:p w14:paraId="127F88EA" w14:textId="77777777" w:rsidR="00183160" w:rsidRDefault="00183160" w:rsidP="00183160">
      <w:pPr>
        <w:shd w:val="clear" w:color="auto" w:fill="FFFFFF"/>
        <w:spacing w:after="240" w:line="276" w:lineRule="auto"/>
        <w:jc w:val="center"/>
        <w:rPr>
          <w:rFonts w:ascii="Times New Roman" w:eastAsia="Calibri" w:hAnsi="Times New Roman" w:cs="Times New Roman"/>
        </w:rPr>
      </w:pPr>
    </w:p>
    <w:p w14:paraId="638EE86B" w14:textId="77777777" w:rsidR="00376E33" w:rsidRDefault="00376E33" w:rsidP="00183160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9AE3D0" w14:textId="16B0A013" w:rsidR="00BC3023" w:rsidRPr="00212283" w:rsidRDefault="00BC3023" w:rsidP="00212283">
      <w:pPr>
        <w:spacing w:line="276" w:lineRule="auto"/>
        <w:ind w:left="360"/>
        <w:contextualSpacing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C302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 (при наличии):</w:t>
      </w:r>
    </w:p>
    <w:p w14:paraId="6E226A31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Calibri" w:hAnsi="Times New Roman" w:cs="Times New Roman"/>
          <w:sz w:val="24"/>
          <w:szCs w:val="24"/>
        </w:rPr>
        <w:t>«Трудовой кодекс Российской Федерации» от 30.12.2001 № 197-ФЗ (ред. от 28.06.2021)</w:t>
      </w:r>
    </w:p>
    <w:p w14:paraId="3950CC84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sz w:val="24"/>
          <w:szCs w:val="24"/>
        </w:rPr>
        <w:t>«О независимой оценке квалификации» от 03.07.2016 № 238-ФЗ</w:t>
      </w:r>
    </w:p>
    <w:p w14:paraId="6BC2C163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C30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BC302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N</w:t>
      </w:r>
      <w:r w:rsidRPr="00BC30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2981E036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Постановление от 24 декабря 2021 г. N 2464 «Правила обучения по охране труда и проверки знания требований охраны труда»</w:t>
      </w:r>
    </w:p>
    <w:p w14:paraId="76834B02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sz w:val="24"/>
          <w:szCs w:val="24"/>
        </w:rPr>
        <w:t>Приказ от 22.09.2020 № 796 «Об утверждении правил работы с персоналом в организациях электроэнергетики РФ»</w:t>
      </w:r>
    </w:p>
    <w:p w14:paraId="25E1924D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sz w:val="24"/>
          <w:szCs w:val="24"/>
        </w:rPr>
        <w:t>Приказ от 27.11.2020 № 835н «Об утверждении правил по охране труда при работе с инструментом и приспособлениями».</w:t>
      </w:r>
    </w:p>
    <w:p w14:paraId="59B65024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Calibri" w:hAnsi="Times New Roman" w:cs="Times New Roman"/>
          <w:sz w:val="24"/>
          <w:szCs w:val="24"/>
        </w:rPr>
        <w:t xml:space="preserve">Приказ Минтруда от 29.10.2021 № 772н «О требованиях к содержанию и порядку разработки правил и инструкций по охране труда» </w:t>
      </w:r>
    </w:p>
    <w:p w14:paraId="422D4973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Calibri" w:hAnsi="Times New Roman" w:cs="Times New Roman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p w14:paraId="5E67887B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Calibri" w:hAnsi="Times New Roman" w:cs="Times New Roman"/>
          <w:sz w:val="24"/>
          <w:szCs w:val="24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44EBD05E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sz w:val="24"/>
          <w:szCs w:val="24"/>
        </w:rPr>
        <w:t>Решение от 18.10.2011 № 824 «О принятии технического регламента таможенного союза «Безопасность лифтов»</w:t>
      </w:r>
    </w:p>
    <w:p w14:paraId="25A57F64" w14:textId="77777777" w:rsidR="00BC3023" w:rsidRPr="00BC3023" w:rsidRDefault="00BC3023" w:rsidP="00212283">
      <w:pPr>
        <w:numPr>
          <w:ilvl w:val="0"/>
          <w:numId w:val="80"/>
        </w:numPr>
        <w:tabs>
          <w:tab w:val="left" w:pos="137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r w:rsidRPr="00BC3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34682.1-2020 «</w:t>
      </w:r>
      <w:r w:rsidRPr="00BC3023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</w:t>
      </w:r>
    </w:p>
    <w:p w14:paraId="5914DF9E" w14:textId="77777777" w:rsidR="00BC3023" w:rsidRPr="00BC3023" w:rsidRDefault="00BC3023" w:rsidP="00212283">
      <w:pPr>
        <w:numPr>
          <w:ilvl w:val="0"/>
          <w:numId w:val="80"/>
        </w:numPr>
        <w:tabs>
          <w:tab w:val="left" w:pos="1375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C3023">
        <w:rPr>
          <w:rFonts w:ascii="Times New Roman" w:eastAsia="Calibri" w:hAnsi="Times New Roman" w:cs="Times New Roman"/>
          <w:bCs/>
          <w:sz w:val="24"/>
          <w:szCs w:val="24"/>
        </w:rPr>
        <w:t>ГОСТ 34682.2-2020 «Платформы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перемещением»</w:t>
      </w:r>
    </w:p>
    <w:p w14:paraId="10D38465" w14:textId="77777777" w:rsidR="00BC3023" w:rsidRPr="00BC3023" w:rsidRDefault="00BC3023" w:rsidP="00212283">
      <w:pPr>
        <w:numPr>
          <w:ilvl w:val="0"/>
          <w:numId w:val="80"/>
        </w:numPr>
        <w:tabs>
          <w:tab w:val="left" w:pos="1375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C3023">
        <w:rPr>
          <w:rFonts w:ascii="Times New Roman" w:eastAsia="Calibri" w:hAnsi="Times New Roman" w:cs="Times New Roman"/>
          <w:bCs/>
          <w:sz w:val="24"/>
          <w:szCs w:val="24"/>
        </w:rPr>
        <w:t>ГОСТ 34682.3-2020 «Платформы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образцов»</w:t>
      </w:r>
    </w:p>
    <w:p w14:paraId="1D8AE1EC" w14:textId="77777777" w:rsidR="00BC3023" w:rsidRPr="00BC3023" w:rsidRDefault="00BC3023" w:rsidP="00212283">
      <w:pPr>
        <w:numPr>
          <w:ilvl w:val="0"/>
          <w:numId w:val="80"/>
        </w:numPr>
        <w:tabs>
          <w:tab w:val="left" w:pos="1375"/>
          <w:tab w:val="left" w:pos="836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3023">
        <w:rPr>
          <w:rFonts w:ascii="Times New Roman" w:eastAsia="Calibri" w:hAnsi="Times New Roman" w:cs="Times New Roman"/>
          <w:sz w:val="24"/>
          <w:szCs w:val="24"/>
        </w:rPr>
        <w:t>Профессиональный стандарт «Лифтер - оператор по обслуживанию лифтов и платформ подъемных» от 31 марта 2021 года N 198н</w:t>
      </w:r>
    </w:p>
    <w:p w14:paraId="7409DC4B" w14:textId="77777777" w:rsidR="00BC3023" w:rsidRPr="00BC3023" w:rsidRDefault="00BC3023" w:rsidP="00212283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023">
        <w:rPr>
          <w:rFonts w:ascii="Times New Roman" w:eastAsia="Times New Roman" w:hAnsi="Times New Roman" w:cs="Times New Roman"/>
          <w:sz w:val="24"/>
          <w:szCs w:val="24"/>
        </w:rPr>
        <w:t xml:space="preserve">Оказание первой помощи пострадавшим </w:t>
      </w:r>
      <w:r w:rsidRPr="00BC3023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BC3023">
        <w:rPr>
          <w:rFonts w:ascii="Times New Roman" w:eastAsia="Times New Roman" w:hAnsi="Times New Roman" w:cs="Times New Roman"/>
          <w:sz w:val="24"/>
          <w:szCs w:val="24"/>
        </w:rPr>
        <w:t>Практическое пособие для МЧС России)</w:t>
      </w:r>
    </w:p>
    <w:p w14:paraId="395526FA" w14:textId="77777777" w:rsidR="00BC3023" w:rsidRPr="00BC3023" w:rsidRDefault="00BC3023" w:rsidP="00BC3023">
      <w:pPr>
        <w:tabs>
          <w:tab w:val="left" w:pos="1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C516B8" w14:textId="77777777" w:rsidR="00BC3023" w:rsidRPr="00BC3023" w:rsidRDefault="00BC3023" w:rsidP="00BC3023">
      <w:pPr>
        <w:tabs>
          <w:tab w:val="left" w:pos="1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0558C7" w14:textId="77777777" w:rsidR="00BC3023" w:rsidRPr="00BC3023" w:rsidRDefault="00BC3023" w:rsidP="00BC30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2B8C28" w14:textId="77777777" w:rsidR="00BC3023" w:rsidRPr="00BC3023" w:rsidRDefault="00BC3023" w:rsidP="00BC30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ACA769" w14:textId="77777777" w:rsidR="00BC3023" w:rsidRPr="00BC3023" w:rsidRDefault="00BC3023" w:rsidP="00BC30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9F2890" w14:textId="77777777" w:rsidR="00BC3023" w:rsidRPr="00BC3023" w:rsidRDefault="00BC3023" w:rsidP="00BC30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E3BF61" w14:textId="77777777" w:rsidR="00BC3023" w:rsidRPr="00BC3023" w:rsidRDefault="00BC3023" w:rsidP="00BC30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7D9808" w14:textId="77777777" w:rsidR="00F31BD0" w:rsidRPr="00183160" w:rsidRDefault="00F31BD0" w:rsidP="00F31BD0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31BD0" w:rsidRPr="00183160" w:rsidSect="00847EBF">
      <w:foot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43A41" w14:textId="77777777" w:rsidR="00CD7B2A" w:rsidRDefault="00CD7B2A">
      <w:pPr>
        <w:spacing w:after="0" w:line="240" w:lineRule="auto"/>
      </w:pPr>
      <w:r>
        <w:separator/>
      </w:r>
    </w:p>
  </w:endnote>
  <w:endnote w:type="continuationSeparator" w:id="0">
    <w:p w14:paraId="4CF93CAD" w14:textId="77777777" w:rsidR="00CD7B2A" w:rsidRDefault="00CD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DCE44" w14:textId="77777777" w:rsidR="00F1657E" w:rsidRDefault="00F16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2283">
      <w:rPr>
        <w:noProof/>
      </w:rPr>
      <w:t>3</w:t>
    </w:r>
    <w:r>
      <w:rPr>
        <w:noProof/>
      </w:rPr>
      <w:fldChar w:fldCharType="end"/>
    </w:r>
  </w:p>
  <w:p w14:paraId="155EBC34" w14:textId="77777777" w:rsidR="00F1657E" w:rsidRDefault="00F165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06F91" w14:textId="77777777" w:rsidR="00CD7B2A" w:rsidRDefault="00CD7B2A">
      <w:pPr>
        <w:spacing w:after="0" w:line="240" w:lineRule="auto"/>
      </w:pPr>
      <w:r>
        <w:separator/>
      </w:r>
    </w:p>
  </w:footnote>
  <w:footnote w:type="continuationSeparator" w:id="0">
    <w:p w14:paraId="72945508" w14:textId="77777777" w:rsidR="00CD7B2A" w:rsidRDefault="00CD7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F6EEB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93047D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F613C4"/>
    <w:multiLevelType w:val="hybridMultilevel"/>
    <w:tmpl w:val="07244C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CF73D4"/>
    <w:multiLevelType w:val="hybridMultilevel"/>
    <w:tmpl w:val="24E27A2E"/>
    <w:lvl w:ilvl="0" w:tplc="38521C90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" w15:restartNumberingAfterBreak="0">
    <w:nsid w:val="082A6AF2"/>
    <w:multiLevelType w:val="hybridMultilevel"/>
    <w:tmpl w:val="55A4FC4E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04811"/>
    <w:multiLevelType w:val="hybridMultilevel"/>
    <w:tmpl w:val="090093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F7103F"/>
    <w:multiLevelType w:val="hybridMultilevel"/>
    <w:tmpl w:val="04FC83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BE5F22"/>
    <w:multiLevelType w:val="hybridMultilevel"/>
    <w:tmpl w:val="C8EC80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D14D1C"/>
    <w:multiLevelType w:val="hybridMultilevel"/>
    <w:tmpl w:val="E1BC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07277"/>
    <w:multiLevelType w:val="hybridMultilevel"/>
    <w:tmpl w:val="3F4EE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311431"/>
    <w:multiLevelType w:val="hybridMultilevel"/>
    <w:tmpl w:val="A08E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7F5BE7"/>
    <w:multiLevelType w:val="hybridMultilevel"/>
    <w:tmpl w:val="ECFAB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F95511"/>
    <w:multiLevelType w:val="hybridMultilevel"/>
    <w:tmpl w:val="016CF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D1F4A"/>
    <w:multiLevelType w:val="hybridMultilevel"/>
    <w:tmpl w:val="397EE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1B2BBB"/>
    <w:multiLevelType w:val="hybridMultilevel"/>
    <w:tmpl w:val="4C20E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D3A16"/>
    <w:multiLevelType w:val="hybridMultilevel"/>
    <w:tmpl w:val="22E06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10101A"/>
    <w:multiLevelType w:val="hybridMultilevel"/>
    <w:tmpl w:val="F758A4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E425A1"/>
    <w:multiLevelType w:val="hybridMultilevel"/>
    <w:tmpl w:val="B2FE2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175BA3"/>
    <w:multiLevelType w:val="hybridMultilevel"/>
    <w:tmpl w:val="65FCE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514D0"/>
    <w:multiLevelType w:val="hybridMultilevel"/>
    <w:tmpl w:val="55506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9CC3EED"/>
    <w:multiLevelType w:val="hybridMultilevel"/>
    <w:tmpl w:val="B66E4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D1949A0"/>
    <w:multiLevelType w:val="hybridMultilevel"/>
    <w:tmpl w:val="8466CB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4C7251"/>
    <w:multiLevelType w:val="hybridMultilevel"/>
    <w:tmpl w:val="D37CC7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B77220"/>
    <w:multiLevelType w:val="hybridMultilevel"/>
    <w:tmpl w:val="ECE01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2D439D5"/>
    <w:multiLevelType w:val="hybridMultilevel"/>
    <w:tmpl w:val="AAB8D5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32314FF"/>
    <w:multiLevelType w:val="hybridMultilevel"/>
    <w:tmpl w:val="40AA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B56936"/>
    <w:multiLevelType w:val="hybridMultilevel"/>
    <w:tmpl w:val="02061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56F29B9"/>
    <w:multiLevelType w:val="hybridMultilevel"/>
    <w:tmpl w:val="886AC66C"/>
    <w:lvl w:ilvl="0" w:tplc="087E277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6AE796C"/>
    <w:multiLevelType w:val="hybridMultilevel"/>
    <w:tmpl w:val="F0A22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230574"/>
    <w:multiLevelType w:val="hybridMultilevel"/>
    <w:tmpl w:val="C13A7570"/>
    <w:lvl w:ilvl="0" w:tplc="E2A8C2D6">
      <w:start w:val="1"/>
      <w:numFmt w:val="decimal"/>
      <w:lvlText w:val="%1."/>
      <w:lvlJc w:val="left"/>
      <w:pPr>
        <w:ind w:left="7164" w:hanging="360"/>
      </w:pPr>
      <w:rPr>
        <w:rFonts w:hint="default"/>
        <w:b/>
        <w:bCs/>
        <w:i w:val="0"/>
        <w:i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9E83BF2"/>
    <w:multiLevelType w:val="hybridMultilevel"/>
    <w:tmpl w:val="DF36C6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F229E3"/>
    <w:multiLevelType w:val="hybridMultilevel"/>
    <w:tmpl w:val="62AE1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F6F5166"/>
    <w:multiLevelType w:val="hybridMultilevel"/>
    <w:tmpl w:val="06485D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01246CF"/>
    <w:multiLevelType w:val="hybridMultilevel"/>
    <w:tmpl w:val="51F0CC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0E13534"/>
    <w:multiLevelType w:val="hybridMultilevel"/>
    <w:tmpl w:val="2DDE295E"/>
    <w:lvl w:ilvl="0" w:tplc="68D067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6D38C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1" w15:restartNumberingAfterBreak="0">
    <w:nsid w:val="44343A8A"/>
    <w:multiLevelType w:val="hybridMultilevel"/>
    <w:tmpl w:val="242C0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A333CF"/>
    <w:multiLevelType w:val="hybridMultilevel"/>
    <w:tmpl w:val="A38A9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5C305CD"/>
    <w:multiLevelType w:val="hybridMultilevel"/>
    <w:tmpl w:val="809ED348"/>
    <w:lvl w:ilvl="0" w:tplc="2F866C0C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4" w15:restartNumberingAfterBreak="0">
    <w:nsid w:val="47356DC2"/>
    <w:multiLevelType w:val="hybridMultilevel"/>
    <w:tmpl w:val="FECEE3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80A7E37"/>
    <w:multiLevelType w:val="hybridMultilevel"/>
    <w:tmpl w:val="BE16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232DBA"/>
    <w:multiLevelType w:val="hybridMultilevel"/>
    <w:tmpl w:val="CF129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CDB3D2C"/>
    <w:multiLevelType w:val="hybridMultilevel"/>
    <w:tmpl w:val="08061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FA5223"/>
    <w:multiLevelType w:val="hybridMultilevel"/>
    <w:tmpl w:val="974A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45494C"/>
    <w:multiLevelType w:val="hybridMultilevel"/>
    <w:tmpl w:val="42E00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09B012A"/>
    <w:multiLevelType w:val="hybridMultilevel"/>
    <w:tmpl w:val="BE322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85F10"/>
    <w:multiLevelType w:val="hybridMultilevel"/>
    <w:tmpl w:val="51D01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45E6872"/>
    <w:multiLevelType w:val="hybridMultilevel"/>
    <w:tmpl w:val="3CD89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5526C90"/>
    <w:multiLevelType w:val="hybridMultilevel"/>
    <w:tmpl w:val="50ECB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7D00463"/>
    <w:multiLevelType w:val="hybridMultilevel"/>
    <w:tmpl w:val="F74EF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0F0782"/>
    <w:multiLevelType w:val="hybridMultilevel"/>
    <w:tmpl w:val="5ED8F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52657"/>
    <w:multiLevelType w:val="hybridMultilevel"/>
    <w:tmpl w:val="468CC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360AD4"/>
    <w:multiLevelType w:val="hybridMultilevel"/>
    <w:tmpl w:val="388A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4468D4"/>
    <w:multiLevelType w:val="hybridMultilevel"/>
    <w:tmpl w:val="DAEE5F5A"/>
    <w:lvl w:ilvl="0" w:tplc="0C4AE0A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 w15:restartNumberingAfterBreak="0">
    <w:nsid w:val="5EE307FD"/>
    <w:multiLevelType w:val="hybridMultilevel"/>
    <w:tmpl w:val="5D9E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1663BE"/>
    <w:multiLevelType w:val="hybridMultilevel"/>
    <w:tmpl w:val="7D0817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4235CCF"/>
    <w:multiLevelType w:val="hybridMultilevel"/>
    <w:tmpl w:val="9580F0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54E3CE2"/>
    <w:multiLevelType w:val="hybridMultilevel"/>
    <w:tmpl w:val="B26A00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55D622E"/>
    <w:multiLevelType w:val="hybridMultilevel"/>
    <w:tmpl w:val="8ED27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6D95D29"/>
    <w:multiLevelType w:val="hybridMultilevel"/>
    <w:tmpl w:val="9FBED8FA"/>
    <w:lvl w:ilvl="0" w:tplc="A552D876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5" w15:restartNumberingAfterBreak="0">
    <w:nsid w:val="673E11E7"/>
    <w:multiLevelType w:val="hybridMultilevel"/>
    <w:tmpl w:val="13EA8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7A97A45"/>
    <w:multiLevelType w:val="hybridMultilevel"/>
    <w:tmpl w:val="1256E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80C7268"/>
    <w:multiLevelType w:val="hybridMultilevel"/>
    <w:tmpl w:val="7A7E9B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47207F"/>
    <w:multiLevelType w:val="hybridMultilevel"/>
    <w:tmpl w:val="B2B2D9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E2420CE"/>
    <w:multiLevelType w:val="hybridMultilevel"/>
    <w:tmpl w:val="5B8EE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8445F2"/>
    <w:multiLevelType w:val="hybridMultilevel"/>
    <w:tmpl w:val="49B620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0A00886"/>
    <w:multiLevelType w:val="hybridMultilevel"/>
    <w:tmpl w:val="69E4B8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1312B40"/>
    <w:multiLevelType w:val="hybridMultilevel"/>
    <w:tmpl w:val="C22469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3DF0EC2"/>
    <w:multiLevelType w:val="hybridMultilevel"/>
    <w:tmpl w:val="A97EF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4AB27E0"/>
    <w:multiLevelType w:val="hybridMultilevel"/>
    <w:tmpl w:val="F1C84C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74CD308B"/>
    <w:multiLevelType w:val="hybridMultilevel"/>
    <w:tmpl w:val="EE302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636464D"/>
    <w:multiLevelType w:val="hybridMultilevel"/>
    <w:tmpl w:val="5AA84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C064F23"/>
    <w:multiLevelType w:val="hybridMultilevel"/>
    <w:tmpl w:val="60CCCF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EA60A82"/>
    <w:multiLevelType w:val="hybridMultilevel"/>
    <w:tmpl w:val="BA5C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884E2E"/>
    <w:multiLevelType w:val="hybridMultilevel"/>
    <w:tmpl w:val="F08AA8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3"/>
  </w:num>
  <w:num w:numId="3">
    <w:abstractNumId w:val="3"/>
  </w:num>
  <w:num w:numId="4">
    <w:abstractNumId w:val="40"/>
  </w:num>
  <w:num w:numId="5">
    <w:abstractNumId w:val="30"/>
  </w:num>
  <w:num w:numId="6">
    <w:abstractNumId w:val="64"/>
  </w:num>
  <w:num w:numId="7">
    <w:abstractNumId w:val="58"/>
  </w:num>
  <w:num w:numId="8">
    <w:abstractNumId w:val="4"/>
  </w:num>
  <w:num w:numId="9">
    <w:abstractNumId w:val="50"/>
  </w:num>
  <w:num w:numId="10">
    <w:abstractNumId w:val="7"/>
  </w:num>
  <w:num w:numId="11">
    <w:abstractNumId w:val="62"/>
  </w:num>
  <w:num w:numId="12">
    <w:abstractNumId w:val="76"/>
  </w:num>
  <w:num w:numId="13">
    <w:abstractNumId w:val="46"/>
  </w:num>
  <w:num w:numId="14">
    <w:abstractNumId w:val="2"/>
  </w:num>
  <w:num w:numId="15">
    <w:abstractNumId w:val="60"/>
  </w:num>
  <w:num w:numId="16">
    <w:abstractNumId w:val="22"/>
  </w:num>
  <w:num w:numId="17">
    <w:abstractNumId w:val="37"/>
  </w:num>
  <w:num w:numId="18">
    <w:abstractNumId w:val="61"/>
  </w:num>
  <w:num w:numId="19">
    <w:abstractNumId w:val="74"/>
  </w:num>
  <w:num w:numId="20">
    <w:abstractNumId w:val="29"/>
  </w:num>
  <w:num w:numId="21">
    <w:abstractNumId w:val="13"/>
  </w:num>
  <w:num w:numId="22">
    <w:abstractNumId w:val="73"/>
  </w:num>
  <w:num w:numId="23">
    <w:abstractNumId w:val="0"/>
  </w:num>
  <w:num w:numId="24">
    <w:abstractNumId w:val="70"/>
  </w:num>
  <w:num w:numId="25">
    <w:abstractNumId w:val="25"/>
  </w:num>
  <w:num w:numId="26">
    <w:abstractNumId w:val="75"/>
  </w:num>
  <w:num w:numId="27">
    <w:abstractNumId w:val="71"/>
  </w:num>
  <w:num w:numId="28">
    <w:abstractNumId w:val="44"/>
  </w:num>
  <w:num w:numId="29">
    <w:abstractNumId w:val="52"/>
  </w:num>
  <w:num w:numId="30">
    <w:abstractNumId w:val="47"/>
  </w:num>
  <w:num w:numId="31">
    <w:abstractNumId w:val="34"/>
  </w:num>
  <w:num w:numId="32">
    <w:abstractNumId w:val="16"/>
  </w:num>
  <w:num w:numId="33">
    <w:abstractNumId w:val="19"/>
  </w:num>
  <w:num w:numId="34">
    <w:abstractNumId w:val="17"/>
  </w:num>
  <w:num w:numId="35">
    <w:abstractNumId w:val="9"/>
  </w:num>
  <w:num w:numId="36">
    <w:abstractNumId w:val="63"/>
  </w:num>
  <w:num w:numId="37">
    <w:abstractNumId w:val="53"/>
  </w:num>
  <w:num w:numId="38">
    <w:abstractNumId w:val="35"/>
  </w:num>
  <w:num w:numId="39">
    <w:abstractNumId w:val="57"/>
  </w:num>
  <w:num w:numId="40">
    <w:abstractNumId w:val="59"/>
  </w:num>
  <w:num w:numId="41">
    <w:abstractNumId w:val="54"/>
  </w:num>
  <w:num w:numId="42">
    <w:abstractNumId w:val="69"/>
  </w:num>
  <w:num w:numId="43">
    <w:abstractNumId w:val="55"/>
  </w:num>
  <w:num w:numId="44">
    <w:abstractNumId w:val="48"/>
  </w:num>
  <w:num w:numId="45">
    <w:abstractNumId w:val="45"/>
  </w:num>
  <w:num w:numId="46">
    <w:abstractNumId w:val="66"/>
  </w:num>
  <w:num w:numId="47">
    <w:abstractNumId w:val="10"/>
  </w:num>
  <w:num w:numId="48">
    <w:abstractNumId w:val="56"/>
  </w:num>
  <w:num w:numId="49">
    <w:abstractNumId w:val="65"/>
  </w:num>
  <w:num w:numId="50">
    <w:abstractNumId w:val="51"/>
  </w:num>
  <w:num w:numId="51">
    <w:abstractNumId w:val="1"/>
  </w:num>
  <w:num w:numId="52">
    <w:abstractNumId w:val="78"/>
  </w:num>
  <w:num w:numId="53">
    <w:abstractNumId w:val="41"/>
  </w:num>
  <w:num w:numId="54">
    <w:abstractNumId w:val="28"/>
  </w:num>
  <w:num w:numId="55">
    <w:abstractNumId w:val="8"/>
  </w:num>
  <w:num w:numId="56">
    <w:abstractNumId w:val="20"/>
  </w:num>
  <w:num w:numId="57">
    <w:abstractNumId w:val="49"/>
  </w:num>
  <w:num w:numId="58">
    <w:abstractNumId w:val="6"/>
  </w:num>
  <w:num w:numId="59">
    <w:abstractNumId w:val="72"/>
  </w:num>
  <w:num w:numId="60">
    <w:abstractNumId w:val="23"/>
  </w:num>
  <w:num w:numId="61">
    <w:abstractNumId w:val="38"/>
  </w:num>
  <w:num w:numId="62">
    <w:abstractNumId w:val="26"/>
  </w:num>
  <w:num w:numId="63">
    <w:abstractNumId w:val="21"/>
  </w:num>
  <w:num w:numId="64">
    <w:abstractNumId w:val="33"/>
  </w:num>
  <w:num w:numId="65">
    <w:abstractNumId w:val="14"/>
  </w:num>
  <w:num w:numId="66">
    <w:abstractNumId w:val="24"/>
  </w:num>
  <w:num w:numId="67">
    <w:abstractNumId w:val="68"/>
  </w:num>
  <w:num w:numId="68">
    <w:abstractNumId w:val="27"/>
  </w:num>
  <w:num w:numId="69">
    <w:abstractNumId w:val="42"/>
  </w:num>
  <w:num w:numId="70">
    <w:abstractNumId w:val="5"/>
  </w:num>
  <w:num w:numId="71">
    <w:abstractNumId w:val="11"/>
  </w:num>
  <w:num w:numId="72">
    <w:abstractNumId w:val="67"/>
  </w:num>
  <w:num w:numId="73">
    <w:abstractNumId w:val="18"/>
  </w:num>
  <w:num w:numId="74">
    <w:abstractNumId w:val="77"/>
  </w:num>
  <w:num w:numId="75">
    <w:abstractNumId w:val="79"/>
  </w:num>
  <w:num w:numId="76">
    <w:abstractNumId w:val="36"/>
  </w:num>
  <w:num w:numId="77">
    <w:abstractNumId w:val="39"/>
  </w:num>
  <w:num w:numId="78">
    <w:abstractNumId w:val="15"/>
  </w:num>
  <w:num w:numId="79">
    <w:abstractNumId w:val="31"/>
  </w:num>
  <w:num w:numId="80">
    <w:abstractNumId w:val="1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AC"/>
    <w:rsid w:val="000172B1"/>
    <w:rsid w:val="00033148"/>
    <w:rsid w:val="00034135"/>
    <w:rsid w:val="00076BAC"/>
    <w:rsid w:val="00082ED3"/>
    <w:rsid w:val="000859D7"/>
    <w:rsid w:val="000C3C85"/>
    <w:rsid w:val="000D4D46"/>
    <w:rsid w:val="000F27EE"/>
    <w:rsid w:val="000F6033"/>
    <w:rsid w:val="00113856"/>
    <w:rsid w:val="001202B7"/>
    <w:rsid w:val="00125EB8"/>
    <w:rsid w:val="001772A3"/>
    <w:rsid w:val="00183160"/>
    <w:rsid w:val="00184C7E"/>
    <w:rsid w:val="001D7E65"/>
    <w:rsid w:val="001E0993"/>
    <w:rsid w:val="001E7AAD"/>
    <w:rsid w:val="00200302"/>
    <w:rsid w:val="00211474"/>
    <w:rsid w:val="00212283"/>
    <w:rsid w:val="00220F6E"/>
    <w:rsid w:val="00243121"/>
    <w:rsid w:val="00253D08"/>
    <w:rsid w:val="00262B5D"/>
    <w:rsid w:val="002646D6"/>
    <w:rsid w:val="00266779"/>
    <w:rsid w:val="00277AD7"/>
    <w:rsid w:val="00287CA7"/>
    <w:rsid w:val="002D3783"/>
    <w:rsid w:val="00324ECE"/>
    <w:rsid w:val="00343250"/>
    <w:rsid w:val="00350101"/>
    <w:rsid w:val="00362122"/>
    <w:rsid w:val="003751BF"/>
    <w:rsid w:val="003754D1"/>
    <w:rsid w:val="00376E33"/>
    <w:rsid w:val="003922FD"/>
    <w:rsid w:val="003930BB"/>
    <w:rsid w:val="003A4BFA"/>
    <w:rsid w:val="003B24B3"/>
    <w:rsid w:val="003B428A"/>
    <w:rsid w:val="003B5D34"/>
    <w:rsid w:val="003C51A4"/>
    <w:rsid w:val="003C7103"/>
    <w:rsid w:val="003D5D1B"/>
    <w:rsid w:val="003D706D"/>
    <w:rsid w:val="003E76CF"/>
    <w:rsid w:val="003F2A18"/>
    <w:rsid w:val="004018C6"/>
    <w:rsid w:val="004059CC"/>
    <w:rsid w:val="0043037D"/>
    <w:rsid w:val="004430C9"/>
    <w:rsid w:val="004431A3"/>
    <w:rsid w:val="004A57F8"/>
    <w:rsid w:val="0054022D"/>
    <w:rsid w:val="00552C99"/>
    <w:rsid w:val="00562368"/>
    <w:rsid w:val="00583784"/>
    <w:rsid w:val="0058702D"/>
    <w:rsid w:val="00594BEC"/>
    <w:rsid w:val="005C07F9"/>
    <w:rsid w:val="005C2394"/>
    <w:rsid w:val="005C3ACF"/>
    <w:rsid w:val="005D1686"/>
    <w:rsid w:val="005E337C"/>
    <w:rsid w:val="00613CD4"/>
    <w:rsid w:val="00652835"/>
    <w:rsid w:val="006631DD"/>
    <w:rsid w:val="0068108F"/>
    <w:rsid w:val="006B65F1"/>
    <w:rsid w:val="006C0492"/>
    <w:rsid w:val="006C1823"/>
    <w:rsid w:val="006C6340"/>
    <w:rsid w:val="006D3208"/>
    <w:rsid w:val="006D4B36"/>
    <w:rsid w:val="006E308B"/>
    <w:rsid w:val="00731C75"/>
    <w:rsid w:val="00732B1A"/>
    <w:rsid w:val="00734407"/>
    <w:rsid w:val="00734B65"/>
    <w:rsid w:val="007430DC"/>
    <w:rsid w:val="007759BA"/>
    <w:rsid w:val="007A27F1"/>
    <w:rsid w:val="007A6251"/>
    <w:rsid w:val="007B0DE0"/>
    <w:rsid w:val="007C4D63"/>
    <w:rsid w:val="007D5974"/>
    <w:rsid w:val="007D618E"/>
    <w:rsid w:val="007F0608"/>
    <w:rsid w:val="007F5235"/>
    <w:rsid w:val="00806634"/>
    <w:rsid w:val="008130B8"/>
    <w:rsid w:val="00834831"/>
    <w:rsid w:val="00835D6D"/>
    <w:rsid w:val="00847EBF"/>
    <w:rsid w:val="00857F38"/>
    <w:rsid w:val="00870A36"/>
    <w:rsid w:val="008920FA"/>
    <w:rsid w:val="008A3D3A"/>
    <w:rsid w:val="008A4756"/>
    <w:rsid w:val="008B3BB5"/>
    <w:rsid w:val="008E75A3"/>
    <w:rsid w:val="009476C5"/>
    <w:rsid w:val="00952F69"/>
    <w:rsid w:val="00965367"/>
    <w:rsid w:val="009B2D92"/>
    <w:rsid w:val="009D720F"/>
    <w:rsid w:val="009E1A22"/>
    <w:rsid w:val="009E2CEB"/>
    <w:rsid w:val="00A05955"/>
    <w:rsid w:val="00A05A20"/>
    <w:rsid w:val="00A1648D"/>
    <w:rsid w:val="00A2434E"/>
    <w:rsid w:val="00A42255"/>
    <w:rsid w:val="00A73661"/>
    <w:rsid w:val="00A87CDC"/>
    <w:rsid w:val="00A94A05"/>
    <w:rsid w:val="00AA3AC4"/>
    <w:rsid w:val="00AB5A14"/>
    <w:rsid w:val="00AC397F"/>
    <w:rsid w:val="00AD17CD"/>
    <w:rsid w:val="00B22D0D"/>
    <w:rsid w:val="00B267D3"/>
    <w:rsid w:val="00B458E0"/>
    <w:rsid w:val="00B647FF"/>
    <w:rsid w:val="00B873FF"/>
    <w:rsid w:val="00B91562"/>
    <w:rsid w:val="00B9629F"/>
    <w:rsid w:val="00BC3023"/>
    <w:rsid w:val="00BE4D00"/>
    <w:rsid w:val="00C70B85"/>
    <w:rsid w:val="00CA3F75"/>
    <w:rsid w:val="00CC1CE8"/>
    <w:rsid w:val="00CC5FA0"/>
    <w:rsid w:val="00CD7B2A"/>
    <w:rsid w:val="00D01479"/>
    <w:rsid w:val="00D024C2"/>
    <w:rsid w:val="00D0570B"/>
    <w:rsid w:val="00D31F12"/>
    <w:rsid w:val="00D34EC1"/>
    <w:rsid w:val="00D61C41"/>
    <w:rsid w:val="00DB5934"/>
    <w:rsid w:val="00DC4058"/>
    <w:rsid w:val="00DE1DE5"/>
    <w:rsid w:val="00DE69F4"/>
    <w:rsid w:val="00E15C46"/>
    <w:rsid w:val="00E546C0"/>
    <w:rsid w:val="00E55C6A"/>
    <w:rsid w:val="00E903AF"/>
    <w:rsid w:val="00EB39A2"/>
    <w:rsid w:val="00EB63B9"/>
    <w:rsid w:val="00ED1A74"/>
    <w:rsid w:val="00ED6124"/>
    <w:rsid w:val="00EF2AD3"/>
    <w:rsid w:val="00EF43FC"/>
    <w:rsid w:val="00F02C03"/>
    <w:rsid w:val="00F04430"/>
    <w:rsid w:val="00F1657E"/>
    <w:rsid w:val="00F31BD0"/>
    <w:rsid w:val="00F4442D"/>
    <w:rsid w:val="00F52B56"/>
    <w:rsid w:val="00F6058E"/>
    <w:rsid w:val="00FA26C0"/>
    <w:rsid w:val="00FA6413"/>
    <w:rsid w:val="00FB3E00"/>
    <w:rsid w:val="00FB5E7E"/>
    <w:rsid w:val="00FB65F3"/>
    <w:rsid w:val="00FC03CC"/>
    <w:rsid w:val="00FC03DF"/>
    <w:rsid w:val="00FF189B"/>
    <w:rsid w:val="00FF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874B"/>
  <w15:docId w15:val="{71E14FD0-DCFE-486A-8AF4-37F371D7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570B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D0570B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D0570B"/>
    <w:pPr>
      <w:widowControl w:val="0"/>
      <w:autoSpaceDE w:val="0"/>
      <w:autoSpaceDN w:val="0"/>
      <w:spacing w:before="5" w:after="0" w:line="274" w:lineRule="exact"/>
      <w:ind w:left="10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1"/>
    <w:qFormat/>
    <w:rsid w:val="00E55C6A"/>
    <w:pPr>
      <w:widowControl w:val="0"/>
      <w:autoSpaceDE w:val="0"/>
      <w:autoSpaceDN w:val="0"/>
      <w:spacing w:after="0" w:line="240" w:lineRule="auto"/>
      <w:ind w:left="101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D4B36"/>
  </w:style>
  <w:style w:type="character" w:customStyle="1" w:styleId="40">
    <w:name w:val="Заголовок 4 Знак"/>
    <w:basedOn w:val="a0"/>
    <w:link w:val="4"/>
    <w:uiPriority w:val="1"/>
    <w:rsid w:val="00E55C6A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5">
    <w:name w:val="Body Text"/>
    <w:basedOn w:val="a"/>
    <w:link w:val="a6"/>
    <w:uiPriority w:val="1"/>
    <w:qFormat/>
    <w:rsid w:val="00E55C6A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E55C6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E55C6A"/>
    <w:pPr>
      <w:widowControl w:val="0"/>
      <w:autoSpaceDE w:val="0"/>
      <w:autoSpaceDN w:val="0"/>
      <w:spacing w:after="0" w:line="240" w:lineRule="auto"/>
      <w:ind w:left="360" w:hanging="260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114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40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9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sultitem-key">
    <w:name w:val="result__item-key"/>
    <w:basedOn w:val="a0"/>
    <w:rsid w:val="004059CC"/>
  </w:style>
  <w:style w:type="character" w:customStyle="1" w:styleId="resultitem-val">
    <w:name w:val="result__item-val"/>
    <w:basedOn w:val="a0"/>
    <w:rsid w:val="004059CC"/>
  </w:style>
  <w:style w:type="character" w:customStyle="1" w:styleId="match">
    <w:name w:val="match"/>
    <w:basedOn w:val="a0"/>
    <w:rsid w:val="004059CC"/>
  </w:style>
  <w:style w:type="paragraph" w:customStyle="1" w:styleId="Default">
    <w:name w:val="Default"/>
    <w:rsid w:val="007D61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83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83160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392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3930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057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D057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D057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D0570B"/>
  </w:style>
  <w:style w:type="table" w:customStyle="1" w:styleId="TableNormal">
    <w:name w:val="Table Normal"/>
    <w:uiPriority w:val="2"/>
    <w:semiHidden/>
    <w:unhideWhenUsed/>
    <w:qFormat/>
    <w:rsid w:val="00D057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570B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lang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D057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D0570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Верхний колонтитул Знак"/>
    <w:basedOn w:val="a0"/>
    <w:link w:val="ad"/>
    <w:uiPriority w:val="99"/>
    <w:rsid w:val="00D0570B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D0570B"/>
  </w:style>
  <w:style w:type="table" w:customStyle="1" w:styleId="12">
    <w:name w:val="Сетка таблицы1"/>
    <w:basedOn w:val="a1"/>
    <w:next w:val="a8"/>
    <w:uiPriority w:val="39"/>
    <w:rsid w:val="00F31BD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9D01E-AC4E-44A1-8212-2C06BCB5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5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Учетная запись Майкрософт</cp:lastModifiedBy>
  <cp:revision>17</cp:revision>
  <cp:lastPrinted>2020-03-20T10:37:00Z</cp:lastPrinted>
  <dcterms:created xsi:type="dcterms:W3CDTF">2024-09-04T11:13:00Z</dcterms:created>
  <dcterms:modified xsi:type="dcterms:W3CDTF">2024-12-06T11:34:00Z</dcterms:modified>
</cp:coreProperties>
</file>