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Times New Roman" w:cs="Times New Roman"/>
          <w:color w:val="000000"/>
          <w:sz w:val="56"/>
          <w:szCs w:val="56"/>
        </w:rPr>
      </w:pPr>
      <w:r>
        <w:rPr>
          <w:rFonts w:ascii="Times New Roman" w:hAnsi="Times New Roman" w:eastAsia="Times New Roman" w:cs="Times New Roman"/>
          <w:color w:val="000000"/>
          <w:sz w:val="56"/>
          <w:szCs w:val="56"/>
        </w:rPr>
      </w:r>
      <w:r>
        <w:rPr>
          <w:rFonts w:ascii="Times New Roman" w:hAnsi="Times New Roman" w:eastAsia="Times New Roman" w:cs="Times New Roman"/>
          <w:color w:val="000000"/>
          <w:sz w:val="56"/>
          <w:szCs w:val="56"/>
        </w:rPr>
      </w:r>
    </w:p>
    <w:p>
      <w:pPr>
        <w:jc w:val="center"/>
        <w:rPr>
          <w:rFonts w:ascii="Times New Roman" w:hAnsi="Times New Roman" w:eastAsia="Times New Roman" w:cs="Times New Roman"/>
          <w:color w:val="000000"/>
          <w:sz w:val="56"/>
          <w:szCs w:val="56"/>
        </w:rPr>
      </w:pPr>
      <w:r>
        <w:rPr>
          <w:rFonts w:ascii="Times New Roman" w:hAnsi="Times New Roman" w:eastAsia="Times New Roman" w:cs="Times New Roman"/>
          <w:color w:val="000000"/>
          <w:sz w:val="56"/>
          <w:szCs w:val="56"/>
        </w:rPr>
      </w:r>
      <w:r>
        <w:rPr>
          <w:rFonts w:ascii="Times New Roman" w:hAnsi="Times New Roman" w:eastAsia="Times New Roman" w:cs="Times New Roman"/>
          <w:color w:val="000000"/>
          <w:sz w:val="56"/>
          <w:szCs w:val="56"/>
        </w:rPr>
      </w:r>
    </w:p>
    <w:p>
      <w:pPr>
        <w:jc w:val="center"/>
        <w:rPr>
          <w:rFonts w:ascii="Times New Roman" w:hAnsi="Times New Roman" w:eastAsia="Times New Roman" w:cs="Times New Roman"/>
          <w:color w:val="000000"/>
          <w:sz w:val="56"/>
          <w:szCs w:val="56"/>
        </w:rPr>
      </w:pPr>
      <w:r>
        <w:rPr>
          <w:rFonts w:ascii="Times New Roman" w:hAnsi="Times New Roman" w:eastAsia="Times New Roman" w:cs="Times New Roman"/>
          <w:color w:val="000000"/>
          <w:sz w:val="56"/>
          <w:szCs w:val="56"/>
        </w:rPr>
      </w:r>
      <w:r>
        <w:rPr>
          <w:rFonts w:ascii="Times New Roman" w:hAnsi="Times New Roman" w:eastAsia="Times New Roman" w:cs="Times New Roman"/>
          <w:color w:val="000000"/>
          <w:sz w:val="56"/>
          <w:szCs w:val="56"/>
        </w:rPr>
      </w:r>
    </w:p>
    <w:p>
      <w:pPr>
        <w:jc w:val="center"/>
        <w:rPr>
          <w:rFonts w:ascii="Times New Roman" w:hAnsi="Times New Roman" w:eastAsia="Times New Roman" w:cs="Times New Roman"/>
          <w:color w:val="000000"/>
          <w:sz w:val="56"/>
          <w:szCs w:val="56"/>
        </w:rPr>
      </w:pPr>
      <w:r>
        <w:rPr>
          <w:rFonts w:ascii="Times New Roman" w:hAnsi="Times New Roman" w:eastAsia="Times New Roman" w:cs="Times New Roman"/>
          <w:color w:val="000000"/>
          <w:sz w:val="56"/>
          <w:szCs w:val="56"/>
        </w:rPr>
      </w:r>
      <w:r>
        <w:rPr>
          <w:rFonts w:ascii="Times New Roman" w:hAnsi="Times New Roman" w:eastAsia="Times New Roman" w:cs="Times New Roman"/>
          <w:color w:val="000000"/>
          <w:sz w:val="56"/>
          <w:szCs w:val="56"/>
        </w:rPr>
      </w:r>
    </w:p>
    <w:p>
      <w:pPr>
        <w:jc w:val="center"/>
        <w:rPr>
          <w:rFonts w:ascii="Times New Roman" w:hAnsi="Times New Roman" w:eastAsia="Times New Roman" w:cs="Times New Roman"/>
          <w:color w:val="000000"/>
          <w:sz w:val="56"/>
          <w:szCs w:val="56"/>
        </w:rPr>
      </w:pPr>
      <w:r>
        <w:rPr>
          <w:rFonts w:ascii="Times New Roman" w:hAnsi="Times New Roman" w:eastAsia="Times New Roman" w:cs="Times New Roman"/>
          <w:color w:val="000000"/>
          <w:sz w:val="56"/>
          <w:szCs w:val="56"/>
        </w:rPr>
      </w:r>
      <w:r>
        <w:rPr>
          <w:rFonts w:ascii="Times New Roman" w:hAnsi="Times New Roman" w:eastAsia="Times New Roman" w:cs="Times New Roman"/>
          <w:color w:val="000000"/>
          <w:sz w:val="56"/>
          <w:szCs w:val="56"/>
        </w:rPr>
      </w:r>
    </w:p>
    <w:p>
      <w:pPr>
        <w:jc w:val="center"/>
        <w:rPr>
          <w:rFonts w:ascii="Times New Roman" w:hAnsi="Times New Roman" w:eastAsia="Times New Roman" w:cs="Times New Roman"/>
          <w:color w:val="000000"/>
          <w:sz w:val="56"/>
          <w:szCs w:val="56"/>
        </w:rPr>
      </w:pPr>
      <w:r>
        <w:rPr>
          <w:rFonts w:ascii="Times New Roman" w:hAnsi="Times New Roman" w:eastAsia="Times New Roman" w:cs="Times New Roman"/>
          <w:color w:val="000000"/>
          <w:sz w:val="56"/>
          <w:szCs w:val="56"/>
        </w:rPr>
      </w:r>
      <w:r>
        <w:rPr>
          <w:rFonts w:ascii="Times New Roman" w:hAnsi="Times New Roman" w:eastAsia="Times New Roman" w:cs="Times New Roman"/>
          <w:color w:val="000000"/>
          <w:sz w:val="56"/>
          <w:szCs w:val="56"/>
        </w:rPr>
      </w:r>
    </w:p>
    <w:p>
      <w:pPr>
        <w:jc w:val="center"/>
        <w:rPr>
          <w:rFonts w:ascii="Times New Roman" w:hAnsi="Times New Roman" w:eastAsia="Times New Roman" w:cs="Times New Roman"/>
          <w:color w:val="000000"/>
          <w:sz w:val="56"/>
          <w:szCs w:val="56"/>
        </w:rPr>
      </w:pPr>
      <w:r>
        <w:rPr>
          <w:rFonts w:ascii="Times New Roman" w:hAnsi="Times New Roman" w:eastAsia="Times New Roman" w:cs="Times New Roman"/>
          <w:color w:val="000000"/>
          <w:sz w:val="56"/>
          <w:szCs w:val="56"/>
        </w:rPr>
      </w:r>
      <w:r>
        <w:rPr>
          <w:rFonts w:ascii="Times New Roman" w:hAnsi="Times New Roman" w:eastAsia="Times New Roman" w:cs="Times New Roman"/>
          <w:color w:val="000000"/>
          <w:sz w:val="56"/>
          <w:szCs w:val="56"/>
        </w:rPr>
      </w:r>
    </w:p>
    <w:p>
      <w:pPr>
        <w:jc w:val="center"/>
        <w:rPr>
          <w:rFonts w:ascii="Times New Roman" w:hAnsi="Times New Roman" w:eastAsia="Times New Roman" w:cs="Times New Roman"/>
          <w:color w:val="000000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П О Л О Ж Е Н И Е</w:t>
      </w: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</w:p>
    <w:p>
      <w:pPr>
        <w:jc w:val="center"/>
        <w:rPr>
          <w:rFonts w:ascii="Times New Roman" w:hAnsi="Times New Roman" w:eastAsia="Times New Roman" w:cs="Times New Roman"/>
          <w:color w:val="000000"/>
          <w:sz w:val="36"/>
          <w:szCs w:val="36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</w:p>
    <w:p>
      <w:pPr>
        <w:rPr>
          <w:rFonts w:ascii="Times New Roman" w:hAnsi="Times New Roman" w:eastAsia="Times New Roman" w:cs="Times New Roman"/>
          <w:b/>
          <w:sz w:val="36"/>
          <w:szCs w:val="36"/>
        </w:rPr>
      </w:pPr>
      <w:r>
        <w:rPr>
          <w:rFonts w:ascii="Times New Roman" w:hAnsi="Times New Roman" w:eastAsia="Times New Roman" w:cs="Times New Roman"/>
          <w:b/>
          <w:sz w:val="36"/>
          <w:szCs w:val="36"/>
        </w:rPr>
      </w:r>
      <w:r>
        <w:rPr>
          <w:rFonts w:ascii="Times New Roman" w:hAnsi="Times New Roman" w:eastAsia="Times New Roman" w:cs="Times New Roman"/>
          <w:b/>
          <w:sz w:val="36"/>
          <w:szCs w:val="36"/>
        </w:rPr>
      </w:r>
    </w:p>
    <w:p>
      <w:pPr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о конкурсе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</w:r>
    </w:p>
    <w:p>
      <w:pPr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«</w:t>
      </w:r>
      <w:bookmarkStart w:id="0" w:name="_GoBack"/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Лучший</w:t>
      </w:r>
      <w:bookmarkEnd w:id="0"/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 монтажник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по 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лифт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ам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 ХМАО-Югры»</w:t>
      </w:r>
      <w:r>
        <w:rPr>
          <w:color w:val="000000"/>
        </w:rPr>
      </w:r>
    </w:p>
    <w:p>
      <w:pPr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  <w:r>
        <w:rPr>
          <w:rFonts w:ascii="Times New Roman" w:hAnsi="Times New Roman" w:eastAsia="Times New Roman" w:cs="Times New Roman"/>
          <w:b/>
          <w:sz w:val="36"/>
          <w:szCs w:val="36"/>
        </w:rPr>
      </w:r>
      <w:r>
        <w:rPr>
          <w:rFonts w:ascii="Times New Roman" w:hAnsi="Times New Roman" w:eastAsia="Times New Roman" w:cs="Times New Roman"/>
          <w:b/>
          <w:sz w:val="36"/>
          <w:szCs w:val="36"/>
        </w:rPr>
      </w:r>
    </w:p>
    <w:p>
      <w:pPr>
        <w:jc w:val="center"/>
        <w:rPr>
          <w:rFonts w:ascii="Times New Roman" w:hAnsi="Times New Roman" w:eastAsia="Times New Roman" w:cs="Times New Roman"/>
          <w:color w:val="000000"/>
          <w:sz w:val="36"/>
          <w:szCs w:val="36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  <w:r>
        <w:rPr>
          <w:rFonts w:ascii="Times New Roman" w:hAnsi="Times New Roman" w:eastAsia="Times New Roman" w:cs="Times New Roman"/>
          <w:color w:val="000000"/>
          <w:sz w:val="36"/>
          <w:szCs w:val="36"/>
        </w:rPr>
      </w:r>
    </w:p>
    <w:p>
      <w:pPr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Сургут 202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г.</w:t>
      </w:r>
      <w:r>
        <w:rPr>
          <w:color w:val="000000"/>
        </w:rPr>
      </w:r>
    </w:p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36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360"/>
        <w:jc w:val="center"/>
        <w:spacing w:line="276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1. Порядок проведения конкурса</w:t>
      </w:r>
      <w:r>
        <w:rPr>
          <w:color w:val="000000"/>
        </w:rPr>
      </w:r>
    </w:p>
    <w:p>
      <w:pPr>
        <w:ind w:left="360"/>
        <w:jc w:val="center"/>
        <w:spacing w:line="276" w:lineRule="auto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ind w:firstLine="709"/>
        <w:jc w:val="both"/>
        <w:spacing w:line="276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1.1. Настоящее положение определяет правила организации и проведения конкурса «Лучший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монтажник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лифт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ХМАО-Югры» (далее – конкурс), условия участия, порядок и сроки подведения итогов.</w:t>
      </w:r>
      <w:r>
        <w:rPr>
          <w:color w:val="000000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1.2. Конкурс проводится для специализированных организаций в сфере технического обслуживания и ремонта лифтов.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1.3. Инициатором и организатором конкурса является ООО «ПромСтройГрад» - Центр оценки квалификаций в лифтовой отра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сли, сфере подъемных сооружений и вертикального транспорта. Положением предусмотрено возможность привлечения к организации и проведению конкурса коммерческих и муниципальных, региональных предприятий, заинтересованных в развитии лифтовой отрасли в регионе.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center"/>
        <w:spacing w:line="276" w:lineRule="auto"/>
        <w:widowControl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2. Цель и задачи конкурса</w:t>
      </w:r>
      <w:r>
        <w:rPr>
          <w:color w:val="000000"/>
        </w:rPr>
      </w:r>
    </w:p>
    <w:p>
      <w:pPr>
        <w:jc w:val="both"/>
        <w:spacing w:line="276" w:lineRule="auto"/>
        <w:widowControl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2.1.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Конкурс проводится с це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лью повышения престижа профессий связанных с монтажом лифтов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определения и повышения уровня теоретических знаний и практических навыков конкурсантов.</w:t>
      </w:r>
      <w:r>
        <w:rPr>
          <w:color w:val="000000"/>
        </w:rPr>
      </w:r>
    </w:p>
    <w:p>
      <w:pPr>
        <w:jc w:val="both"/>
        <w:spacing w:line="276" w:lineRule="auto"/>
        <w:widowControl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center"/>
        <w:spacing w:line="276" w:lineRule="auto"/>
        <w:widowControl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3. Участники конкурса</w:t>
      </w:r>
      <w:r>
        <w:rPr>
          <w:b/>
          <w:bCs/>
          <w:color w:val="000000"/>
          <w:sz w:val="28"/>
          <w:szCs w:val="28"/>
        </w:rPr>
      </w:r>
    </w:p>
    <w:p>
      <w:pPr>
        <w:jc w:val="both"/>
        <w:spacing w:line="276" w:lineRule="auto"/>
        <w:widowControl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3.1. Рабочие специализированных лифтовых организаций в сфере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монтажа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лифтов Ханты-Мансийского автономного округа - Югры по профессии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Лучший 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онтажник по лифтам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ХМАО-Югры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center"/>
        <w:spacing w:line="276" w:lineRule="auto"/>
        <w:tabs>
          <w:tab w:val="left" w:pos="1440" w:leader="none"/>
        </w:tabs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ind w:firstLine="709"/>
        <w:jc w:val="center"/>
        <w:spacing w:line="276" w:lineRule="auto"/>
        <w:tabs>
          <w:tab w:val="left" w:pos="1440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4. Порядок организации и проведения конкурса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20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4.1.Адрес проведения: Центр оценки квалификаций ООО «ПромСтройГрад», экзаменационная площадка г. Сургут, ул. Рационализаторов 11/1.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20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4.2.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целью организации и проведения конкурса создаются Конкурсная комиссия и Рабочая группа.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20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4.3. Рабочая группа осуществляет организационно-техническое обеспечение проведения конкурса, в том числе рассмотрение заявок и документов.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4.4. Для участия в Конкурсе необходимо направить в электронном виде на почту ООО «ПромСтройГрад» (e-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mail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 </w:t>
      </w:r>
      <w:hyperlink r:id="rId11" w:tooltip="mailto:promstrojgrad@list.ru" w:history="1">
        <w:r>
          <w:rPr>
            <w:rStyle w:val="872"/>
            <w:rFonts w:ascii="Times New Roman" w:hAnsi="Times New Roman" w:eastAsia="Times New Roman" w:cs="Times New Roman"/>
            <w:sz w:val="24"/>
            <w:szCs w:val="24"/>
          </w:rPr>
          <w:t xml:space="preserve">promstrojgrad@list.ru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 заявку на участие в конкурсе по форме согласно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приложению  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настоящему Положению (в теме письма указать «Конкурс»).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line="276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4.5. Количество представленных 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Конкурс заявок не ограничено.</w:t>
      </w:r>
      <w:r>
        <w:rPr>
          <w:color w:val="000000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4.6.  Заявки на конкурс для рассмотрения принимаются до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30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.01.202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г.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ind w:firstLine="720"/>
        <w:spacing w:line="276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4.7. Дата проведения конкурса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.0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.202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г.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ind w:firstLine="720"/>
        <w:spacing w:line="276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      Дата проведения награждения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.0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.202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г.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jc w:val="both"/>
        <w:spacing w:line="276" w:lineRule="auto"/>
        <w:tabs>
          <w:tab w:val="left" w:pos="738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4.8.Конкурс проводится в два этапа: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- Этап выполнения теоретического задания. Теоретический этап конкурса проводится в форме тестирования.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- Этап выполнения практического задания.</w:t>
      </w:r>
      <w:r>
        <w:rPr>
          <w:rFonts w:ascii="Times New Roman" w:hAnsi="Times New Roman" w:cs="Times New Roman"/>
          <w:sz w:val="24"/>
          <w:szCs w:val="24"/>
        </w:rPr>
        <w:t xml:space="preserve"> Практически этап включает в себя выполнение практического задания.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Для выполнения практических заданий участникам конкурса предоставляются равноценные рабочие места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стендах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соответствующих полученному заданию. Выполнение практических заданий позволит оценить навык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конкурсанта, его квалификацию, соблюдение технологии работы, нормы правил по охране труда, владение передовыми приемами и передовыми опытами, умение квалифицированно использовать ремонтную технику, осуществлять самоконтроль качества при выполнении работ.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Перед выполнением практического задания участники проходят инструктаж по охране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труда и технике безопасности с получением соответствующих отметок в протоколе по технике безопасности (Приложение № 3.1.);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Программа конкурса определяется техническим описанием конкурсного задания (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Приложение 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3)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line="276" w:lineRule="auto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4.9. Для оценки конкурсных материалов создается конкурсная комиссия. Состав конкурсной комиссии формируется из числа независимых экспертов Совета профессиональных квалификаций в лифтовой отрасли, сфере подъемных сооружений и вертикального транспорта.</w:t>
      </w:r>
      <w:r/>
    </w:p>
    <w:p>
      <w:pPr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4.10. Определение победителей конкурса проводится на основании оценки теоретических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знаний и практических навыков участников по соблюдению технологических процессов, правил и норм технической эксплуатации жилищного фонда, знаний по охране труда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технике безопасности, оказанию первой медицинской помощи пострадавшим при несчастных случаях.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20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4.10.1 Проверка теоретических знаний происходит путем письменного тестирования конкурсантов по индивидуальным тестам, утвержденным конкурсной комиссией. Победитель определяется по наибольшему количеству набранных баллов.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4.10.2. Проверка практических навыков проводится в форме выполнения практических заданий, утвержденных конкурсной комиссией. Победителем является конкурсант, выполнивший задание правильно, затратив при этом наименьшее количество времени.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4.11. Решение конкурсной комиссии оформляются протоколом (Приложение № 4)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4.12.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 w:bidi="ar-SA"/>
        </w:rPr>
        <w:t xml:space="preserve">Финансирование мероприятий, связанных с проведением конкурса, подведением итогов и награждение победителей осуществляется ЦОК ООО «ПромСтройГрад» — за счет собственных средств организации и финансовой поддержки организаций и физических лиц,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 w:bidi="ar-SA"/>
        </w:rPr>
        <w:t xml:space="preserve">участвующих в поддержке технического обслуживания лифтового оборудования в регионе.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en-US" w:bidi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 w:bidi="ar-SA"/>
        </w:rPr>
        <w:t xml:space="preserve">4.13. Победители конкурса, занявшие первые, вторые и третьи места, награждаются Почетными грамотами и ценными подарками.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 w:bidi="ar-SA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firstLine="709"/>
        <w:jc w:val="center"/>
        <w:spacing w:line="276" w:lineRule="auto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5. Конкурсная комиссия</w:t>
      </w:r>
      <w:r/>
    </w:p>
    <w:p>
      <w:pPr>
        <w:ind w:firstLine="709"/>
        <w:jc w:val="center"/>
        <w:spacing w:line="276" w:lineRule="auto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ind w:firstLine="709"/>
        <w:jc w:val="both"/>
        <w:spacing w:line="276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5.1. Для оценки конкурсных материалов создается конкурсная комиссия. Состав конкурсной комиссии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формируется из числа независимых экспертов Совета профессиональных квалификаций в лифтовой отрасли, сфере подъемных сооружений и вертикального транспорта.</w:t>
      </w:r>
      <w:r>
        <w:rPr>
          <w:color w:val="000000"/>
        </w:rPr>
      </w:r>
    </w:p>
    <w:p>
      <w:pPr>
        <w:ind w:firstLine="709"/>
        <w:jc w:val="both"/>
        <w:spacing w:line="276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5.2. Конкурсная комиссия:</w:t>
      </w:r>
      <w:r>
        <w:rPr>
          <w:color w:val="000000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 разрабатывает теоретическое и практическое конкурсные задания;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 осуществляет оценку выполнения конкурсных заданий участниками конкурса;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контролирует соблюдение участниками конкурса условий выполнения конкурсных заданий, норм и правил охраны труда;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обобщает и оценивает результаты работы каждого участника конкурса по контролируемым параметрам (баллам).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5.3.Спорные моменты при подведении итогов выполнения конкурсных заданий решаются большинством голосов членов конкурсной комиссии открытым голосованием.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5.4.Конкурсная комиссия имеет право отстранить от выполнения конкурсных заданий участников конкурса в случ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ае несоблюдения ими условий проведения конкурса, технологии выполнения работ, грубых нарушений правил и норм охраны труда, которые могут повлечь причинение вреда здоровью людей, материальный ущерб имуществу организации, на базе которого проводится конкурс.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5.5. </w:t>
      </w:r>
      <w:bookmarkStart w:id="1" w:name="__DdeLink__283_1899172552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Конкурсная комиссия</w:t>
      </w:r>
      <w:bookmarkEnd w:id="1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принимает решения конфиденциально. Решения Комиссии апелляции и пересмотру не подлежат.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</w:pPr>
      <w:r/>
      <w:r/>
    </w:p>
    <w:p>
      <w:pPr>
        <w:ind w:firstLine="709"/>
        <w:jc w:val="both"/>
        <w:spacing w:line="276" w:lineRule="auto"/>
      </w:pPr>
      <w:r/>
      <w:r/>
    </w:p>
    <w:p>
      <w:pPr>
        <w:ind w:firstLine="709"/>
        <w:jc w:val="right"/>
        <w:spacing w:line="276" w:lineRule="auto"/>
      </w:pPr>
      <w:r/>
      <w:r/>
    </w:p>
    <w:p>
      <w:pPr>
        <w:ind w:left="4536"/>
        <w:jc w:val="right"/>
        <w:widowControl/>
        <w:tabs>
          <w:tab w:val="left" w:pos="4965" w:leader="none"/>
        </w:tabs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Приложение № 1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ind w:left="4536"/>
        <w:jc w:val="right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к Положению о конкурсе 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ind w:left="4536"/>
        <w:jc w:val="right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«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Лучший монтажник 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по 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лифт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ам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 ХМАО-Югры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ind w:left="4536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ind w:left="4536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b/>
          <w:bCs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 w:bidi="ar-SA"/>
        </w:rPr>
        <w:t xml:space="preserve">Заявка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b/>
          <w:bCs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 w:bidi="ar-SA"/>
        </w:rPr>
        <w:t xml:space="preserve">на участие в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 w:bidi="ar-SA"/>
        </w:rPr>
        <w:t xml:space="preserve">конкурсе «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 w:bidi="ar-SA"/>
        </w:rPr>
        <w:t xml:space="preserve">Лучший монтажник по лифтам ХМАО-Югры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 w:bidi="ar-SA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 w:bidi="ar-SA"/>
        </w:rPr>
      </w:r>
    </w:p>
    <w:p>
      <w:pPr>
        <w:widowControl/>
        <w:rPr>
          <w:rFonts w:ascii="Times New Roman" w:hAnsi="Times New Roman" w:eastAsia="Times New Roman" w:cs="Times New Roman"/>
          <w:b/>
          <w:bCs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 w:bidi="ar-SA"/>
        </w:rPr>
      </w:r>
    </w:p>
    <w:p>
      <w:pPr>
        <w:ind w:firstLine="709"/>
        <w:widowControl/>
        <w:tabs>
          <w:tab w:val="left" w:pos="600" w:leader="none"/>
        </w:tabs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1.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 w:bidi="ar-SA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Прошу включить в состав участников конкурса «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Лучший монтажник по лифтам ХМАО-Югры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ind w:firstLine="709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625"/>
        <w:gridCol w:w="2169"/>
        <w:gridCol w:w="2730"/>
        <w:gridCol w:w="2241"/>
        <w:gridCol w:w="1597"/>
      </w:tblGrid>
      <w:tr>
        <w:tblPrEx/>
        <w:trPr/>
        <w:tc>
          <w:tcPr>
            <w:tcW w:w="62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2169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ФИО конкурсанта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273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Наименование организации, в которой работает конкурсант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2241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Должность конкурсанта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158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Контактный телефон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br/>
              <w:t xml:space="preserve">и e-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 конкурсанта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</w:tr>
      <w:tr>
        <w:tblPrEx/>
        <w:trPr/>
        <w:tc>
          <w:tcPr>
            <w:tcW w:w="62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2169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273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2241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158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</w:tr>
    </w:tbl>
    <w:p>
      <w:pPr>
        <w:ind w:firstLine="709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2.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 w:bidi="ar-SA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Информация о сопровождающем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54"/>
        <w:gridCol w:w="2595"/>
        <w:gridCol w:w="2268"/>
        <w:gridCol w:w="1559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ФИО сопровождающего лица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259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Наименование организации, в которой работает сопровождающее лицо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Должность сопровождающего лица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Контактный телефон и e-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 сопровождающего лица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259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</w:tr>
    </w:tbl>
    <w:p>
      <w:pPr>
        <w:ind w:firstLine="709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ind w:firstLine="709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ind w:firstLine="709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3.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 w:bidi="ar-SA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Реквизиты организации, которую представляет конкурсант: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567"/>
        <w:gridCol w:w="1791"/>
        <w:gridCol w:w="1790"/>
        <w:gridCol w:w="1683"/>
        <w:gridCol w:w="1581"/>
        <w:gridCol w:w="1939"/>
      </w:tblGrid>
      <w:tr>
        <w:tblPrEx/>
        <w:trPr/>
        <w:tc>
          <w:tcPr>
            <w:tcW w:w="563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Полное наименование организации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1771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Юридический адрес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br/>
              <w:t xml:space="preserve">(с индексом) и ИНН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Фактический адрес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br/>
              <w:t xml:space="preserve">(с индексом)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1564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Контактный телефон и e-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2016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Официальный сайт (при наличии)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</w:tr>
      <w:tr>
        <w:tblPrEx/>
        <w:trPr/>
        <w:tc>
          <w:tcPr>
            <w:tcW w:w="563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1771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1564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2016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</w:tr>
    </w:tbl>
    <w:p>
      <w:pPr>
        <w:ind w:firstLine="709"/>
        <w:jc w:val="both"/>
        <w:spacing w:line="264" w:lineRule="auto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ind w:firstLine="709"/>
        <w:jc w:val="both"/>
        <w:spacing w:line="264" w:lineRule="auto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С условиями и порядком проведения конкурса ознакомлены и согласны.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ind w:firstLine="709"/>
        <w:jc w:val="both"/>
        <w:spacing w:line="264" w:lineRule="auto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Полноту и достоверность сведений, указанных в настоящей заявке, 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br/>
        <w:t xml:space="preserve">и прилагаемых к ней документов гарантируем.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ind w:firstLine="709"/>
        <w:jc w:val="both"/>
        <w:spacing w:line="264" w:lineRule="auto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Приложения: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ind w:firstLine="709"/>
        <w:jc w:val="both"/>
        <w:widowControl/>
        <w:rPr>
          <w:rFonts w:ascii="Times New Roman" w:hAnsi="Times New Roman" w:eastAsia="Arial Unicode MS" w:cs="Times New Roman"/>
          <w:sz w:val="26"/>
          <w:szCs w:val="26"/>
          <w:lang w:bidi="ar-SA"/>
        </w:rPr>
      </w:pPr>
      <w:r>
        <w:rPr>
          <w:rFonts w:ascii="Times New Roman" w:hAnsi="Times New Roman" w:eastAsia="Arial Unicode MS" w:cs="Times New Roman"/>
          <w:sz w:val="26"/>
          <w:szCs w:val="26"/>
          <w:lang w:bidi="ar-SA"/>
        </w:rPr>
        <w:t xml:space="preserve">1) Копия документа, подтверждающего опыт работ</w:t>
      </w:r>
      <w:r>
        <w:rPr>
          <w:rFonts w:ascii="Times New Roman" w:hAnsi="Times New Roman" w:eastAsia="Arial Unicode MS" w:cs="Times New Roman"/>
          <w:sz w:val="26"/>
          <w:szCs w:val="26"/>
          <w:lang w:bidi="ar-SA"/>
        </w:rPr>
        <w:t xml:space="preserve">ы</w:t>
      </w:r>
      <w:r>
        <w:rPr>
          <w:rFonts w:ascii="Times New Roman" w:hAnsi="Times New Roman" w:eastAsia="Arial Unicode MS" w:cs="Times New Roman"/>
          <w:sz w:val="26"/>
          <w:szCs w:val="26"/>
          <w:lang w:bidi="ar-SA"/>
        </w:rPr>
        <w:t xml:space="preserve"> в должности электромеханика по лифтам;</w:t>
      </w: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</w:p>
    <w:p>
      <w:pPr>
        <w:ind w:firstLine="709"/>
        <w:jc w:val="both"/>
        <w:widowControl/>
        <w:rPr>
          <w:rFonts w:ascii="Times New Roman" w:hAnsi="Times New Roman" w:eastAsia="Arial Unicode MS" w:cs="Times New Roman"/>
          <w:sz w:val="26"/>
          <w:szCs w:val="26"/>
          <w:lang w:bidi="ar-SA"/>
        </w:rPr>
      </w:pPr>
      <w:r>
        <w:rPr>
          <w:rFonts w:ascii="Times New Roman" w:hAnsi="Times New Roman" w:eastAsia="Arial Unicode MS" w:cs="Times New Roman"/>
          <w:sz w:val="26"/>
          <w:szCs w:val="26"/>
          <w:lang w:bidi="ar-SA"/>
        </w:rPr>
        <w:t xml:space="preserve">2) копия документа, подтверждающего наличие среднего профессионального образования;</w:t>
      </w: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</w:p>
    <w:p>
      <w:pPr>
        <w:ind w:firstLine="709"/>
        <w:jc w:val="both"/>
        <w:widowControl/>
        <w:rPr>
          <w:rFonts w:ascii="Times New Roman" w:hAnsi="Times New Roman" w:eastAsia="Arial Unicode MS" w:cs="Times New Roman"/>
          <w:sz w:val="26"/>
          <w:szCs w:val="26"/>
          <w:lang w:bidi="ar-SA"/>
        </w:rPr>
      </w:pPr>
      <w:r>
        <w:rPr>
          <w:rFonts w:ascii="Times New Roman" w:hAnsi="Times New Roman" w:eastAsia="Arial Unicode MS" w:cs="Times New Roman"/>
          <w:sz w:val="26"/>
          <w:szCs w:val="26"/>
          <w:lang w:bidi="ar-SA"/>
        </w:rPr>
        <w:t xml:space="preserve">3)копии</w:t>
      </w:r>
      <w:r>
        <w:rPr>
          <w:rFonts w:ascii="Times New Roman" w:hAnsi="Times New Roman" w:eastAsia="Arial Unicode MS" w:cs="Times New Roman"/>
          <w:sz w:val="26"/>
          <w:szCs w:val="26"/>
          <w:lang w:bidi="ar-SA"/>
        </w:rPr>
        <w:t xml:space="preserve"> дипломов, свидетельств, сертификатов, удостоверений </w:t>
      </w:r>
      <w:r>
        <w:rPr>
          <w:rFonts w:ascii="Times New Roman" w:hAnsi="Times New Roman" w:eastAsia="Arial Unicode MS" w:cs="Times New Roman"/>
          <w:sz w:val="26"/>
          <w:szCs w:val="26"/>
          <w:lang w:bidi="ar-SA"/>
        </w:rPr>
        <w:br/>
        <w:t xml:space="preserve">о повышении квалификации, переподготовке конкурсанта по специальности «</w:t>
      </w:r>
      <w:r>
        <w:rPr>
          <w:rFonts w:ascii="Times New Roman" w:hAnsi="Times New Roman" w:eastAsia="Arial Unicode MS" w:cs="Times New Roman"/>
          <w:sz w:val="26"/>
          <w:szCs w:val="26"/>
          <w:lang w:bidi="ar-SA"/>
        </w:rPr>
        <w:t xml:space="preserve">Монтажник по лифтам</w:t>
      </w:r>
      <w:r>
        <w:rPr>
          <w:rFonts w:ascii="Times New Roman" w:hAnsi="Times New Roman" w:eastAsia="Arial Unicode MS" w:cs="Times New Roman"/>
          <w:sz w:val="26"/>
          <w:szCs w:val="26"/>
          <w:lang w:bidi="ar-SA"/>
        </w:rPr>
        <w:t xml:space="preserve">» (при наличии);</w:t>
      </w: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</w:p>
    <w:p>
      <w:pPr>
        <w:ind w:firstLine="709"/>
        <w:jc w:val="both"/>
        <w:widowControl/>
        <w:rPr>
          <w:rFonts w:ascii="Times New Roman" w:hAnsi="Times New Roman" w:eastAsia="Arial Unicode MS" w:cs="Times New Roman"/>
          <w:sz w:val="26"/>
          <w:szCs w:val="26"/>
          <w:lang w:bidi="ar-SA"/>
        </w:rPr>
      </w:pPr>
      <w:r>
        <w:rPr>
          <w:rFonts w:ascii="Times New Roman" w:hAnsi="Times New Roman" w:eastAsia="Arial Unicode MS" w:cs="Times New Roman"/>
          <w:sz w:val="26"/>
          <w:szCs w:val="26"/>
          <w:lang w:bidi="ar-SA"/>
        </w:rPr>
        <w:t xml:space="preserve">4) согласие на обработку персональных данных (Приложение № 2);</w:t>
      </w: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</w:p>
    <w:p>
      <w:pPr>
        <w:ind w:firstLine="709"/>
        <w:jc w:val="both"/>
        <w:widowControl/>
        <w:rPr>
          <w:rFonts w:ascii="Times New Roman" w:hAnsi="Times New Roman" w:eastAsia="Arial Unicode MS" w:cs="Times New Roman"/>
          <w:sz w:val="26"/>
          <w:szCs w:val="26"/>
          <w:lang w:bidi="ar-SA"/>
        </w:rPr>
      </w:pP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</w:p>
    <w:p>
      <w:pPr>
        <w:ind w:firstLine="709"/>
        <w:jc w:val="both"/>
        <w:widowControl/>
        <w:rPr>
          <w:rFonts w:ascii="Times New Roman" w:hAnsi="Times New Roman" w:eastAsia="Arial Unicode MS" w:cs="Times New Roman"/>
          <w:sz w:val="26"/>
          <w:szCs w:val="26"/>
          <w:lang w:bidi="ar-SA"/>
        </w:rPr>
      </w:pP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</w:p>
    <w:p>
      <w:pPr>
        <w:ind w:firstLine="709"/>
        <w:jc w:val="both"/>
        <w:widowControl/>
        <w:rPr>
          <w:rFonts w:ascii="Times New Roman" w:hAnsi="Times New Roman" w:eastAsia="Arial Unicode MS" w:cs="Times New Roman"/>
          <w:sz w:val="26"/>
          <w:szCs w:val="26"/>
          <w:lang w:bidi="ar-SA"/>
        </w:rPr>
      </w:pP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</w:p>
    <w:p>
      <w:pPr>
        <w:ind w:firstLine="709"/>
        <w:jc w:val="both"/>
        <w:widowControl/>
        <w:rPr>
          <w:rFonts w:ascii="Times New Roman" w:hAnsi="Times New Roman" w:eastAsia="Arial Unicode MS" w:cs="Times New Roman"/>
          <w:sz w:val="26"/>
          <w:szCs w:val="26"/>
          <w:lang w:bidi="ar-SA"/>
        </w:rPr>
      </w:pP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</w:p>
    <w:p>
      <w:pPr>
        <w:ind w:firstLine="709"/>
        <w:jc w:val="both"/>
        <w:widowControl/>
        <w:rPr>
          <w:rFonts w:ascii="Times New Roman" w:hAnsi="Times New Roman" w:eastAsia="Arial Unicode MS" w:cs="Times New Roman"/>
          <w:sz w:val="26"/>
          <w:szCs w:val="26"/>
          <w:lang w:bidi="ar-SA"/>
        </w:rPr>
      </w:pP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</w:p>
    <w:p>
      <w:pPr>
        <w:ind w:firstLine="709"/>
        <w:jc w:val="both"/>
        <w:widowControl/>
        <w:rPr>
          <w:rFonts w:ascii="Times New Roman" w:hAnsi="Times New Roman" w:eastAsia="Arial Unicode MS" w:cs="Times New Roman"/>
          <w:sz w:val="26"/>
          <w:szCs w:val="26"/>
          <w:lang w:bidi="ar-SA"/>
        </w:rPr>
      </w:pP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</w:p>
    <w:p>
      <w:pPr>
        <w:ind w:firstLine="709"/>
        <w:jc w:val="both"/>
        <w:widowControl/>
        <w:rPr>
          <w:rFonts w:ascii="Times New Roman" w:hAnsi="Times New Roman" w:eastAsia="Arial Unicode MS" w:cs="Times New Roman"/>
          <w:sz w:val="26"/>
          <w:szCs w:val="26"/>
          <w:lang w:bidi="ar-SA"/>
        </w:rPr>
      </w:pP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</w:p>
    <w:p>
      <w:pPr>
        <w:ind w:left="4536"/>
        <w:jc w:val="right"/>
        <w:widowControl/>
        <w:tabs>
          <w:tab w:val="left" w:pos="4965" w:leader="none"/>
        </w:tabs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Приложение № 2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ind w:left="4536"/>
        <w:jc w:val="right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к Положению о конкурсе 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ind w:left="4536"/>
        <w:jc w:val="right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«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Лучший монтажник 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по 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лифт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ам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 ХМАО-Югры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ind w:left="4536" w:right="105"/>
        <w:jc w:val="right"/>
        <w:widowControl/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СОГЛАСИЕ</w:t>
      </w: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на обработку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i/>
          <w:sz w:val="24"/>
          <w:szCs w:val="24"/>
          <w:lang w:eastAsia="en-US" w:bidi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en-US" w:bidi="ar-SA"/>
        </w:rPr>
        <w:t xml:space="preserve">(в соответствии с требованиями федерального закона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en-US"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i/>
          <w:sz w:val="24"/>
          <w:szCs w:val="24"/>
          <w:lang w:eastAsia="en-US" w:bidi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en-US" w:bidi="ar-SA"/>
        </w:rPr>
        <w:t xml:space="preserve">от 27 июля 2006 г. №152-ФЗ «О персональных данных»)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en-US" w:bidi="ar-SA"/>
        </w:rPr>
      </w:r>
    </w:p>
    <w:tbl>
      <w:tblPr>
        <w:tblStyle w:val="87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8"/>
        <w:gridCol w:w="4490"/>
        <w:gridCol w:w="4643"/>
      </w:tblGrid>
      <w:tr>
        <w:tblPrEx/>
        <w:trPr/>
        <w:tc>
          <w:tcPr>
            <w:tcW w:w="43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913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43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91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(ФИО, дата рождения)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4928" w:type="dxa"/>
            <w:textDirection w:val="lrTb"/>
            <w:noWrap w:val="false"/>
          </w:tcPr>
          <w:p>
            <w:pPr>
              <w:tabs>
                <w:tab w:val="left" w:pos="2520" w:leader="none"/>
                <w:tab w:val="center" w:pos="4677" w:leader="none"/>
                <w:tab w:val="left" w:pos="6090" w:leader="none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Сведения о документе, удостоверяющем личность: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46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gridSpan w:val="3"/>
            <w:tcBorders>
              <w:bottom w:val="single" w:color="auto" w:sz="4" w:space="0"/>
            </w:tcBorders>
            <w:tcW w:w="95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gridSpan w:val="3"/>
            <w:tcBorders>
              <w:bottom w:val="single" w:color="auto" w:sz="4" w:space="0"/>
            </w:tcBorders>
            <w:tcW w:w="95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</w:tcBorders>
            <w:tcW w:w="95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документа, серия, номер,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дата выдачи, кем выдан)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</w:tbl>
    <w:p>
      <w:pPr>
        <w:jc w:val="both"/>
        <w:spacing w:line="240" w:lineRule="atLeast"/>
        <w:widowControl/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зарегистрированный (</w:t>
      </w: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) по адресу: ______________________________________________, </w:t>
      </w: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r>
    </w:p>
    <w:p>
      <w:pPr>
        <w:jc w:val="both"/>
        <w:spacing w:line="240" w:lineRule="atLeast"/>
        <w:widowControl/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в соответстви</w:t>
      </w: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и с Федеральным законом от 27.07.2006 г. № 152 ФЗ «О персональных данных» даю согласие Центру оценки квалификаций ООО «ПромСтройГрад» на обработку моих персональных данных, указанных в настоящем согласии и прилагаемых к нему документах, а именно: фамилия, </w:t>
      </w: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имя, отчество, дата и место рождения, номер основного документа, удостоверяющего личность, и сведения о дате выдачи указанного документа и выдавшем его органе, месте проживания (регистрации), сведения о месте работы, сведения об образовании и квалификации.</w:t>
      </w: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r>
    </w:p>
    <w:p>
      <w:pPr>
        <w:ind w:firstLine="720"/>
        <w:jc w:val="both"/>
        <w:spacing w:line="240" w:lineRule="atLeast"/>
        <w:widowControl/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Я также даю согласие на осуществление фото- и видеосъемки участия мной в </w:t>
      </w: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конкурсе  для</w:t>
      </w: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 целей объективного контроля и использования материалов в случае возникновения разногласий по порядку проведения конкурса.</w:t>
      </w: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r>
    </w:p>
    <w:p>
      <w:pPr>
        <w:ind w:firstLine="720"/>
        <w:jc w:val="both"/>
        <w:spacing w:line="240" w:lineRule="atLeast"/>
        <w:widowControl/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Я уведомлен(а) и понима</w:t>
      </w: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ю, что под обработкой персональных данных подразумевается совершение следующих действий (операций): сбор, обработка, фотосъемка, аудио и видеозапись, систематизация, накопление, хранение, уточнение (обновление, изменение), извлечение, использование, подтве</w:t>
      </w: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рждение, передача (распространение, предоставление, доступ), обезличивание, блокирование, удаление, уничтожение персональных данных по истечению срока действия согласия в соответствии с Федеральным законом от 27.07.2006г. № 152 ФЗ  «О персональных данных».</w:t>
      </w: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r>
    </w:p>
    <w:p>
      <w:pPr>
        <w:ind w:firstLine="720"/>
        <w:jc w:val="both"/>
        <w:spacing w:line="240" w:lineRule="atLeast"/>
        <w:widowControl/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Настоящее согласие на обработку персональных данных действует бессрочно и может быть отозвано посредством личного заявления субъекта персональных данных.</w:t>
      </w: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r>
    </w:p>
    <w:p>
      <w:pPr>
        <w:ind w:firstLine="720"/>
        <w:jc w:val="both"/>
        <w:spacing w:line="240" w:lineRule="atLeast"/>
        <w:widowControl/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Согласие дается мною в целях участия в региональном Конкурсе «</w:t>
      </w: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Лучший монтажник по лифтам ХМАО-Югры</w:t>
      </w: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r>
    </w:p>
    <w:p>
      <w:pPr>
        <w:jc w:val="both"/>
        <w:spacing w:line="240" w:lineRule="atLeast"/>
        <w:widowControl/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Персональные данные, на которые распространяется настоящее согласие:</w:t>
      </w: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r>
    </w:p>
    <w:p>
      <w:pPr>
        <w:numPr>
          <w:ilvl w:val="0"/>
          <w:numId w:val="3"/>
        </w:numPr>
        <w:jc w:val="both"/>
        <w:spacing w:line="240" w:lineRule="atLeast"/>
        <w:widowControl/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Фамилия, имя, отчество.</w:t>
      </w: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r>
    </w:p>
    <w:p>
      <w:pPr>
        <w:numPr>
          <w:ilvl w:val="0"/>
          <w:numId w:val="3"/>
        </w:numPr>
        <w:jc w:val="both"/>
        <w:spacing w:line="240" w:lineRule="atLeast"/>
        <w:widowControl/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Место проживания и регистрации.</w:t>
      </w: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r>
    </w:p>
    <w:p>
      <w:pPr>
        <w:numPr>
          <w:ilvl w:val="0"/>
          <w:numId w:val="3"/>
        </w:numPr>
        <w:jc w:val="both"/>
        <w:spacing w:line="240" w:lineRule="atLeast"/>
        <w:widowControl/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Паспортные данные.</w:t>
      </w: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r>
    </w:p>
    <w:p>
      <w:pPr>
        <w:numPr>
          <w:ilvl w:val="0"/>
          <w:numId w:val="3"/>
        </w:numPr>
        <w:jc w:val="both"/>
        <w:spacing w:line="360" w:lineRule="auto"/>
        <w:widowControl/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  <w:t xml:space="preserve">Должность, место работы.</w:t>
      </w: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r>
    </w:p>
    <w:p>
      <w:pPr>
        <w:ind w:left="1080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 w:bidi="ar-SA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61"/>
        <w:gridCol w:w="3450"/>
        <w:gridCol w:w="3412"/>
      </w:tblGrid>
      <w:tr>
        <w:tblPrEx/>
        <w:trPr/>
        <w:tc>
          <w:tcPr>
            <w:tcW w:w="3473" w:type="dxa"/>
            <w:textDirection w:val="lrTb"/>
            <w:noWrap w:val="false"/>
          </w:tcPr>
          <w:p>
            <w:pPr>
              <w:jc w:val="both"/>
              <w:spacing w:line="36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 w:bidi="ar-SA"/>
              </w:rPr>
              <w:t xml:space="preserve">«____» _______ 2025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 w:bidi="ar-SA"/>
              </w:rPr>
            </w:r>
          </w:p>
          <w:p>
            <w:pPr>
              <w:jc w:val="both"/>
              <w:spacing w:line="36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 w:bidi="ar-SA"/>
              </w:rPr>
            </w:r>
          </w:p>
        </w:tc>
        <w:tc>
          <w:tcPr>
            <w:tcW w:w="3473" w:type="dxa"/>
            <w:textDirection w:val="lrTb"/>
            <w:noWrap w:val="false"/>
          </w:tcPr>
          <w:p>
            <w:pPr>
              <w:jc w:val="both"/>
              <w:spacing w:line="36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 w:bidi="ar-SA"/>
              </w:rPr>
              <w:t xml:space="preserve">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 w:bidi="ar-SA"/>
              </w:rPr>
            </w:r>
          </w:p>
        </w:tc>
        <w:tc>
          <w:tcPr>
            <w:tcW w:w="3474" w:type="dxa"/>
            <w:textDirection w:val="lrTb"/>
            <w:noWrap w:val="false"/>
          </w:tcPr>
          <w:p>
            <w:pPr>
              <w:jc w:val="both"/>
              <w:spacing w:line="36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 w:bidi="ar-SA"/>
              </w:rPr>
              <w:t xml:space="preserve">/_______________________/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 w:bidi="ar-SA"/>
              </w:rPr>
            </w:r>
          </w:p>
        </w:tc>
      </w:tr>
    </w:tbl>
    <w:p>
      <w:pPr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widowControl/>
        <w:rPr>
          <w:rFonts w:ascii="Times New Roman" w:hAnsi="Times New Roman" w:eastAsia="Arial Unicode MS" w:cs="Times New Roman"/>
          <w:sz w:val="26"/>
          <w:szCs w:val="26"/>
          <w:lang w:bidi="ar-SA"/>
        </w:rPr>
      </w:pP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</w:p>
    <w:p>
      <w:pPr>
        <w:ind w:firstLine="709"/>
        <w:jc w:val="right"/>
        <w:widowControl/>
        <w:rPr>
          <w:rFonts w:ascii="Times New Roman" w:hAnsi="Times New Roman" w:eastAsia="Arial Unicode MS" w:cs="Times New Roman"/>
          <w:sz w:val="26"/>
          <w:szCs w:val="26"/>
          <w:lang w:bidi="ar-SA"/>
        </w:rPr>
      </w:pP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</w:p>
    <w:p>
      <w:pPr>
        <w:ind w:firstLine="709"/>
        <w:jc w:val="right"/>
        <w:widowControl/>
        <w:rPr>
          <w:rFonts w:ascii="Times New Roman" w:hAnsi="Times New Roman" w:eastAsia="Arial Unicode MS" w:cs="Times New Roman"/>
          <w:sz w:val="26"/>
          <w:szCs w:val="26"/>
          <w:lang w:bidi="ar-SA"/>
        </w:rPr>
      </w:pPr>
      <w:r>
        <w:rPr>
          <w:rFonts w:ascii="Times New Roman" w:hAnsi="Times New Roman" w:eastAsia="Arial Unicode MS" w:cs="Times New Roman"/>
          <w:sz w:val="26"/>
          <w:szCs w:val="26"/>
          <w:lang w:bidi="ar-SA"/>
        </w:rPr>
        <w:t xml:space="preserve">Приложение № 3</w:t>
      </w: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</w:p>
    <w:p>
      <w:pPr>
        <w:ind w:firstLine="709"/>
        <w:jc w:val="right"/>
        <w:widowControl/>
        <w:rPr>
          <w:rFonts w:ascii="Times New Roman" w:hAnsi="Times New Roman" w:eastAsia="Arial Unicode MS" w:cs="Times New Roman"/>
          <w:sz w:val="26"/>
          <w:szCs w:val="26"/>
          <w:lang w:bidi="ar-SA"/>
        </w:rPr>
      </w:pPr>
      <w:r>
        <w:rPr>
          <w:rFonts w:ascii="Times New Roman" w:hAnsi="Times New Roman" w:eastAsia="Arial Unicode MS" w:cs="Times New Roman"/>
          <w:sz w:val="26"/>
          <w:szCs w:val="26"/>
          <w:lang w:bidi="ar-SA"/>
        </w:rPr>
        <w:t xml:space="preserve">к Положению о конкурсе </w:t>
      </w: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</w:p>
    <w:p>
      <w:pPr>
        <w:ind w:firstLine="709"/>
        <w:jc w:val="right"/>
        <w:widowControl/>
        <w:rPr>
          <w:rFonts w:ascii="Times New Roman" w:hAnsi="Times New Roman" w:eastAsia="Arial Unicode MS" w:cs="Times New Roman"/>
          <w:sz w:val="26"/>
          <w:szCs w:val="26"/>
          <w:lang w:bidi="ar-SA"/>
        </w:rPr>
      </w:pPr>
      <w:r>
        <w:rPr>
          <w:rFonts w:ascii="Times New Roman" w:hAnsi="Times New Roman" w:eastAsia="Arial Unicode MS" w:cs="Times New Roman"/>
          <w:sz w:val="26"/>
          <w:szCs w:val="26"/>
          <w:lang w:bidi="ar-SA"/>
        </w:rPr>
        <w:t xml:space="preserve">«</w:t>
      </w:r>
      <w:r>
        <w:rPr>
          <w:rFonts w:ascii="Times New Roman" w:hAnsi="Times New Roman" w:eastAsia="Arial Unicode MS" w:cs="Times New Roman"/>
          <w:sz w:val="26"/>
          <w:szCs w:val="26"/>
          <w:lang w:bidi="ar-SA"/>
        </w:rPr>
        <w:t xml:space="preserve">Лучший монтажник по лифтам ХМАО-Югры</w:t>
      </w:r>
      <w:r>
        <w:rPr>
          <w:rFonts w:ascii="Times New Roman" w:hAnsi="Times New Roman" w:eastAsia="Arial Unicode MS" w:cs="Times New Roman"/>
          <w:sz w:val="26"/>
          <w:szCs w:val="26"/>
          <w:lang w:bidi="ar-SA"/>
        </w:rPr>
        <w:t xml:space="preserve">»</w:t>
      </w:r>
      <w:r>
        <w:rPr>
          <w:rFonts w:ascii="Times New Roman" w:hAnsi="Times New Roman" w:eastAsia="Arial Unicode MS" w:cs="Times New Roman"/>
          <w:sz w:val="26"/>
          <w:szCs w:val="26"/>
          <w:lang w:bidi="ar-SA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Техническое описание конкурсного задания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Arial Unicode MS" w:cs="Times New Roman"/>
          <w:b/>
          <w:sz w:val="24"/>
          <w:szCs w:val="24"/>
          <w:lang w:bidi="ar-SA"/>
        </w:rPr>
      </w:pPr>
      <w:r>
        <w:rPr>
          <w:rFonts w:ascii="Times New Roman" w:hAnsi="Times New Roman" w:eastAsia="Arial Unicode MS" w:cs="Times New Roman"/>
          <w:b/>
          <w:sz w:val="24"/>
          <w:szCs w:val="24"/>
          <w:lang w:bidi="ar-SA"/>
        </w:rPr>
        <w:t xml:space="preserve">«</w:t>
      </w:r>
      <w:r>
        <w:rPr>
          <w:rFonts w:ascii="Times New Roman" w:hAnsi="Times New Roman" w:eastAsia="Arial Unicode MS" w:cs="Times New Roman"/>
          <w:b/>
          <w:sz w:val="24"/>
          <w:szCs w:val="24"/>
          <w:lang w:bidi="ar-SA"/>
        </w:rPr>
        <w:t xml:space="preserve">Лучший монтажник по лифтам ХМАО-Югры</w:t>
      </w:r>
      <w:r>
        <w:rPr>
          <w:rFonts w:ascii="Times New Roman" w:hAnsi="Times New Roman" w:eastAsia="Arial Unicode MS" w:cs="Times New Roman"/>
          <w:b/>
          <w:sz w:val="24"/>
          <w:szCs w:val="24"/>
          <w:lang w:bidi="ar-SA"/>
        </w:rPr>
        <w:t xml:space="preserve">»</w:t>
      </w:r>
      <w:r>
        <w:rPr>
          <w:rFonts w:ascii="Times New Roman" w:hAnsi="Times New Roman" w:eastAsia="Arial Unicode MS" w:cs="Times New Roman"/>
          <w:b/>
          <w:sz w:val="24"/>
          <w:szCs w:val="24"/>
          <w:lang w:bidi="ar-SA"/>
        </w:rPr>
      </w:r>
    </w:p>
    <w:p>
      <w:pPr>
        <w:jc w:val="center"/>
        <w:rPr>
          <w:rFonts w:ascii="Times New Roman" w:hAnsi="Times New Roman" w:eastAsia="Arial Unicode MS" w:cs="Times New Roman"/>
          <w:b/>
          <w:sz w:val="24"/>
          <w:szCs w:val="24"/>
          <w:lang w:bidi="ar-SA"/>
        </w:rPr>
      </w:pPr>
      <w:r>
        <w:rPr>
          <w:rFonts w:ascii="Times New Roman" w:hAnsi="Times New Roman" w:eastAsia="Arial Unicode MS" w:cs="Times New Roman"/>
          <w:b/>
          <w:sz w:val="24"/>
          <w:szCs w:val="24"/>
          <w:lang w:bidi="ar-SA"/>
        </w:rPr>
      </w:r>
      <w:r>
        <w:rPr>
          <w:rFonts w:ascii="Times New Roman" w:hAnsi="Times New Roman" w:eastAsia="Arial Unicode MS" w:cs="Times New Roman"/>
          <w:b/>
          <w:sz w:val="24"/>
          <w:szCs w:val="24"/>
          <w:lang w:bidi="ar-SA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Конкурс проводится в два этапа: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u w:val="single"/>
        </w:rPr>
        <w:t xml:space="preserve">1. Этап выполнение теоретическое задания:</w:t>
      </w:r>
      <w:r>
        <w:rPr>
          <w:rFonts w:ascii="Times New Roman" w:hAnsi="Times New Roman" w:eastAsia="Calibri" w:cs="Times New Roman"/>
          <w:color w:val="000000"/>
          <w:sz w:val="24"/>
          <w:szCs w:val="24"/>
          <w:u w:val="single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Перед началом выполнения теоретического задания члены конкурсной комиссии проводят инструктаж и знакомят участников с заданием.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Теоретический этап конкурса проводится в форме тестирования. Тест содержит 45 вопросов.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Участникам предоставляется одна попытка и отводится 90 минут для прохождения тестирования.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На каждый вопрос предлагается несколько вариантов ответов.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Возможны варианты с несколькими правильными ответами. Если на вопрос теста не будет дан ответ, то он считается неверным.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Выполнение конкурсного задания проводится на экзаменационной площадке ЦОК ООО «ПромСтройГрад».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Итог подводится по общей сумме правильных ответов, набранных каждым участником. Максимальное количество – 45 баллов за выполнение теоретического задания. Также учитывается время, в течении которого конкурсант отвечал на вопросы.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По итогам теоретического этапа Конкурсная комиссия заполняет оценочную ведомость теоретического этапа конкурса по профессии «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Монтажник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по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лифт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ам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» (Приложение № 3.2.)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u w:val="single"/>
        </w:rPr>
        <w:t xml:space="preserve">2. Этап выполнение практического задания:</w:t>
      </w:r>
      <w:r>
        <w:rPr>
          <w:rFonts w:ascii="Times New Roman" w:hAnsi="Times New Roman" w:eastAsia="Calibri" w:cs="Times New Roman"/>
          <w:color w:val="000000"/>
          <w:sz w:val="24"/>
          <w:szCs w:val="24"/>
          <w:u w:val="single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Перед началом выполнения практического задания члены конкурсной комиссии проводят инструктаж, с получением соответствующих отметок в протоколе по технике безопасности, и знакомят участников с заданиями (Приложение 3.1.).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Участникам отводится 60 минут для выполнения практических заданий.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Для выполнения практических заданий участникам конкурса предоставляются равноценные рабочие места на стендах, соответствующих полученному заданию. Конкурсантам предоставляется возможность в течение определенного времени ознакомиться с рабочим местом.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Выполнение практических заданий оценивается по следующим критериям: соблюдение правильной последовательности действий, следование инструкции; соблюдение правил охраны труда и безопасных приемов выполнения работ по осмотру и обслужив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анию лифтов; подбор, проверка, использование инструментов и средств защиты; полнота и точность проверочных и регулировочных работ, наиболее полное и объективное обоснование причин появления заданной неисправности и выбор оптимального способа ее устранения.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Максимальное количество баллов за выполнение практического задания 45 баллов.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Максимальное количество баллов за выполнение практического и теоретического этапов конкурса – 90 баллов.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Практическое выполнение конкурсного задания проводится на экзаменационной площадке ЦОК ООО «ПромСтройГрад», имеющей соответствующие материально-технические условия.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По итогам практического этапа Конкурсная комиссия заполняет оценочную ведомость практического этапа конкурса по профессии «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Монтажник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по лифтам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» (Приложение № 3.3.)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3173" w:leader="none"/>
        </w:tabs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Победители конкурса определя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ю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тся наибольшей суммой баллов за два этапа конкурса (первое, второе и третье призовое место).  По итогам Конкурса заполняется итоговая оценочная ведомость (Приложение №3.4.)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/>
      <w:bookmarkStart w:id="2" w:name="_30j0zll"/>
      <w:r/>
      <w:bookmarkEnd w:id="2"/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Приложение № 3.1.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Положению о конкурсе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Лучший монтажник по лифтам ХМАО-Югры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»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b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 w:bidi="ar-SA"/>
        </w:rPr>
        <w:t xml:space="preserve">Протокол проведения инструктажа по охране труда в рамках проведения конкурса «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 w:bidi="ar-SA"/>
        </w:rPr>
        <w:t xml:space="preserve">Лучший монтажник по лифтам ХМАО-Югры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 w:bidi="ar-SA"/>
        </w:rPr>
        <w:t xml:space="preserve">»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b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 w:bidi="ar-SA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Инструктаж по охране труда проведен в соответствии с инструкциями, приложенными к настоящему протоколу. 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7"/>
        <w:gridCol w:w="2093"/>
        <w:gridCol w:w="3402"/>
        <w:gridCol w:w="1916"/>
        <w:gridCol w:w="1486"/>
      </w:tblGrid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Ф.И.О.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Статус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(участник Конкурса, эксперт)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Комментарии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(при наличии)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6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6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6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6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6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6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</w:tr>
    </w:tbl>
    <w:p>
      <w:pPr>
        <w:jc w:val="both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Приложение: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1. Инструкция по охране труда для 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монтажника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 по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 лифт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ам.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Специалист по охране труда, 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проводивший инструктаж             ___________________         __________________  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lang w:eastAsia="ru-RU" w:bidi="ar-SA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 w:bidi="ar-SA"/>
        </w:rPr>
        <w:t xml:space="preserve">                                                                           </w:t>
      </w:r>
      <w:r>
        <w:rPr>
          <w:rFonts w:ascii="Times New Roman" w:hAnsi="Times New Roman" w:eastAsia="Times New Roman" w:cs="Times New Roman"/>
          <w:lang w:eastAsia="ru-RU" w:bidi="ar-SA"/>
        </w:rPr>
        <w:t xml:space="preserve">подпись                                                   ФИО</w:t>
      </w:r>
      <w:r>
        <w:rPr>
          <w:rFonts w:ascii="Times New Roman" w:hAnsi="Times New Roman" w:eastAsia="Times New Roman" w:cs="Times New Roman"/>
          <w:lang w:eastAsia="ru-RU" w:bidi="ar-SA"/>
        </w:rPr>
      </w:r>
    </w:p>
    <w:p>
      <w:pPr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Приложение № 3.2.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Положению о конкурсе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Лучший монтажник по лифтам ХМАО-Югры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»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Оценочная ведомость теоретического этапа конкурса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ind w:firstLine="709"/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Лучший монтажник по лифтам ХМАО-Югры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»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tbl>
      <w:tblPr>
        <w:tblStyle w:val="873"/>
        <w:tblW w:w="97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735"/>
        <w:gridCol w:w="3215"/>
        <w:gridCol w:w="1583"/>
        <w:gridCol w:w="2264"/>
        <w:gridCol w:w="1979"/>
      </w:tblGrid>
      <w:tr>
        <w:tblPrEx/>
        <w:trPr>
          <w:trHeight w:val="82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ФИО участника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правильных ответов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Время выполнения задания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Занятое место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ind w:firstLine="709"/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Председатель конкурсной комиссии: ______________________________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center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Члены конкурсной комиссии: ____________________________________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                                       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ab/>
        <w:t xml:space="preserve"> ___________________________________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ab/>
        <w:t xml:space="preserve">____________________________________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ab/>
        <w:t xml:space="preserve">____________________________________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jc w:val="both"/>
        <w:spacing w:before="1"/>
        <w:tabs>
          <w:tab w:val="left" w:pos="98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before="1"/>
        <w:tabs>
          <w:tab w:val="left" w:pos="98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before="1"/>
        <w:tabs>
          <w:tab w:val="left" w:pos="98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before="1"/>
        <w:tabs>
          <w:tab w:val="left" w:pos="98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before="1"/>
        <w:tabs>
          <w:tab w:val="left" w:pos="98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before="1"/>
        <w:tabs>
          <w:tab w:val="left" w:pos="98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before="1"/>
        <w:tabs>
          <w:tab w:val="left" w:pos="98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before="1"/>
        <w:tabs>
          <w:tab w:val="left" w:pos="98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before="1"/>
        <w:tabs>
          <w:tab w:val="left" w:pos="98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before="1"/>
        <w:tabs>
          <w:tab w:val="left" w:pos="98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before="1"/>
        <w:tabs>
          <w:tab w:val="left" w:pos="98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before="1"/>
        <w:tabs>
          <w:tab w:val="left" w:pos="98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right"/>
        <w:spacing w:before="1"/>
        <w:tabs>
          <w:tab w:val="left" w:pos="98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Приложение № 3.3.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right"/>
        <w:spacing w:before="1"/>
        <w:tabs>
          <w:tab w:val="left" w:pos="98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Положению о конкурсе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right"/>
        <w:spacing w:before="1"/>
        <w:tabs>
          <w:tab w:val="left" w:pos="98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Лучший монтажник по лифтам ХМАО-Югры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right"/>
        <w:spacing w:before="1"/>
        <w:tabs>
          <w:tab w:val="left" w:pos="98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Оценочная ведомость практического этапа конкурса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ind w:firstLine="709"/>
        <w:jc w:val="center"/>
        <w:rPr>
          <w:rFonts w:ascii="Times New Roman" w:hAnsi="Times New Roman" w:eastAsia="Calibri" w:cs="Times New Roman"/>
          <w:b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Лучший монтажник по лифтам ХМАО-Югры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»</w:t>
      </w:r>
      <w:r>
        <w:rPr>
          <w:rFonts w:ascii="Times New Roman" w:hAnsi="Times New Roman" w:eastAsia="Calibri" w:cs="Times New Roman"/>
          <w:b/>
          <w:color w:val="ff0000"/>
          <w:sz w:val="24"/>
          <w:szCs w:val="24"/>
        </w:rPr>
      </w:r>
    </w:p>
    <w:p>
      <w:pPr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tbl>
      <w:tblPr>
        <w:tblStyle w:val="873"/>
        <w:tblW w:w="94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480"/>
        <w:gridCol w:w="1063"/>
        <w:gridCol w:w="1471"/>
        <w:gridCol w:w="1448"/>
        <w:gridCol w:w="1461"/>
        <w:gridCol w:w="1600"/>
        <w:gridCol w:w="1231"/>
        <w:gridCol w:w="1159"/>
      </w:tblGrid>
      <w:tr>
        <w:tblPrEx/>
        <w:trPr>
          <w:trHeight w:val="97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участника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Соблюдение правил охраны труда и безопасных приемов выполнения работ по осмотру и обслуживанию лифтов – 10 баллов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Подбор, проверка, использование инструментов и средств защиты – 10 баллов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Полнота и объективность обоснования причин появления неисправности и выбор оптимального способа ее устранения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Полнота и точность проверочных и регулировочных работ – 10 баллов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выполнения задания -5 баллов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Набранное количество балов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46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4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6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6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4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6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6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6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6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4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4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ind w:firstLine="709"/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Председатель конкурсной комиссии: ______________________________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center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Члены конкурсной комиссии: ____________________________________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                                       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ab/>
        <w:t xml:space="preserve">____________________________________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ab/>
        <w:t xml:space="preserve">____________________________________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Приложение № 3.4.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Положению о конкурсе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Лучший монтажник по лифтам ХМАО-Югры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»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Итоговая оценочная ведомость участников конкурса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ind w:firstLine="709"/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Лучший монтажник по лифтам ХМАО-Югры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»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ind w:firstLine="709"/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tbl>
      <w:tblPr>
        <w:tblStyle w:val="873"/>
        <w:tblW w:w="963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540"/>
        <w:gridCol w:w="3012"/>
        <w:gridCol w:w="1715"/>
        <w:gridCol w:w="1696"/>
        <w:gridCol w:w="1415"/>
        <w:gridCol w:w="1255"/>
      </w:tblGrid>
      <w:tr>
        <w:tblPrEx/>
        <w:trPr>
          <w:trHeight w:val="82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участника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баллов за теоретический этап конкурса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баллов за практический этап конкурса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количество баллов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Занятое место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both"/>
              <w:spacing w:before="57" w:after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ind w:firstLine="709"/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ind w:firstLine="709"/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/>
      <w:bookmarkStart w:id="3" w:name="_1fob9te"/>
      <w:r/>
      <w:bookmarkEnd w:id="3"/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Председатель конкурсной комиссии: ______________________________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Члены конкурсной комиссии: ____________________________________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                                       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ab/>
        <w:t xml:space="preserve">____________________________________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ab/>
        <w:t xml:space="preserve">____________________________________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Приложение № 4.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Положению о конкурсе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ind w:firstLine="709"/>
        <w:jc w:val="right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Лучший монтажник по лифтам ХМАО-Югры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»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ind w:left="232" w:right="-106" w:hanging="90"/>
        <w:jc w:val="center"/>
        <w:widowControl/>
        <w:rPr>
          <w:rFonts w:ascii="Times New Roman" w:hAnsi="Times New Roman" w:eastAsia="Times New Roman" w:cs="Times New Roman"/>
          <w:b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 w:bidi="ar-SA"/>
        </w:rPr>
        <w:t xml:space="preserve">ПРОТОКОЛ №___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 w:bidi="ar-SA"/>
        </w:rPr>
      </w:r>
    </w:p>
    <w:p>
      <w:pPr>
        <w:ind w:left="231" w:right="-106" w:hanging="90"/>
        <w:jc w:val="center"/>
        <w:widowControl/>
        <w:rPr>
          <w:rFonts w:ascii="Times New Roman" w:hAnsi="Times New Roman" w:eastAsia="Times New Roman" w:cs="Times New Roman"/>
          <w:b/>
          <w:szCs w:val="24"/>
          <w:lang w:bidi="ar-SA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 w:bidi="ar-SA"/>
        </w:rPr>
        <w:t xml:space="preserve">об</w:t>
      </w:r>
      <w:r>
        <w:rPr>
          <w:rFonts w:ascii="Times New Roman" w:hAnsi="Times New Roman" w:eastAsia="Times New Roman" w:cs="Times New Roman"/>
          <w:b/>
          <w:spacing w:val="-29"/>
          <w:sz w:val="26"/>
          <w:szCs w:val="26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 w:bidi="ar-SA"/>
        </w:rPr>
        <w:t xml:space="preserve">итогах</w:t>
      </w:r>
      <w:r>
        <w:rPr>
          <w:rFonts w:ascii="Times New Roman" w:hAnsi="Times New Roman" w:eastAsia="Times New Roman" w:cs="Times New Roman"/>
          <w:b/>
          <w:spacing w:val="-29"/>
          <w:sz w:val="26"/>
          <w:szCs w:val="26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 w:bidi="ar-SA"/>
        </w:rPr>
        <w:t xml:space="preserve">проведения</w:t>
      </w:r>
      <w:r>
        <w:rPr>
          <w:rFonts w:ascii="Times New Roman" w:hAnsi="Times New Roman" w:eastAsia="Times New Roman" w:cs="Times New Roman"/>
          <w:b/>
          <w:spacing w:val="-23"/>
          <w:sz w:val="26"/>
          <w:szCs w:val="26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 w:bidi="ar-SA"/>
        </w:rPr>
        <w:t xml:space="preserve">конкурса</w:t>
      </w:r>
      <w:r>
        <w:rPr>
          <w:rFonts w:ascii="Times New Roman" w:hAnsi="Times New Roman" w:eastAsia="Times New Roman" w:cs="Times New Roman"/>
          <w:b/>
          <w:spacing w:val="-27"/>
          <w:sz w:val="26"/>
          <w:szCs w:val="26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 w:bidi="ar-SA"/>
        </w:rPr>
        <w:t xml:space="preserve">«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 w:bidi="ar-SA"/>
        </w:rPr>
        <w:t xml:space="preserve">Лучший монтажник по лифтам ХМАО-Югры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 w:bidi="ar-SA"/>
        </w:rPr>
        <w:t xml:space="preserve">»</w:t>
      </w:r>
      <w:r>
        <w:rPr>
          <w:rFonts w:ascii="Times New Roman" w:hAnsi="Times New Roman" w:eastAsia="Times New Roman" w:cs="Times New Roman"/>
          <w:b/>
          <w:szCs w:val="24"/>
          <w:lang w:bidi="ar-SA"/>
        </w:rPr>
      </w:r>
    </w:p>
    <w:p>
      <w:pPr>
        <w:jc w:val="right"/>
        <w:widowControl/>
        <w:rPr>
          <w:rFonts w:ascii="Times New Roman" w:hAnsi="Times New Roman" w:eastAsia="Times New Roman" w:cs="Times New Roman"/>
          <w:sz w:val="27"/>
          <w:szCs w:val="27"/>
          <w:lang w:bidi="ar-SA"/>
        </w:rPr>
      </w:pPr>
      <w:r>
        <w:rPr>
          <w:rFonts w:ascii="Times New Roman" w:hAnsi="Times New Roman" w:eastAsia="Times New Roman" w:cs="Times New Roman"/>
          <w:b/>
          <w:szCs w:val="24"/>
          <w:lang w:bidi="ar-SA"/>
        </w:rPr>
        <w:t xml:space="preserve">                  </w:t>
      </w:r>
      <w:r>
        <w:rPr>
          <w:rFonts w:ascii="Times New Roman" w:hAnsi="Times New Roman" w:eastAsia="Times New Roman" w:cs="Times New Roman"/>
          <w:sz w:val="27"/>
          <w:szCs w:val="27"/>
          <w:lang w:bidi="ar-SA"/>
        </w:rPr>
        <w:t xml:space="preserve">«___»______________2024 г.</w:t>
      </w:r>
      <w:r>
        <w:rPr>
          <w:rFonts w:ascii="Times New Roman" w:hAnsi="Times New Roman" w:eastAsia="Times New Roman" w:cs="Times New Roman"/>
          <w:sz w:val="27"/>
          <w:szCs w:val="27"/>
          <w:lang w:bidi="ar-SA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1. На заседании конкурсной комиссии по рассмотрению итогов проведения конкурса «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Лучший монтажник по лифтам ХМАО-Югры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» присутствовали: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ind w:firstLine="708"/>
        <w:jc w:val="both"/>
        <w:widowControl/>
        <w:rPr>
          <w:rFonts w:ascii="Times New Roman" w:hAnsi="Times New Roman" w:eastAsia="Times New Roman" w:cs="Times New Roman"/>
          <w:sz w:val="16"/>
          <w:szCs w:val="16"/>
          <w:lang w:eastAsia="ru-RU" w:bidi="ar-SA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 w:bidi="ar-SA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Председатель конкурсной комиссии 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lang w:eastAsia="ru-RU" w:bidi="ar-SA"/>
        </w:rPr>
      </w:pPr>
      <w:r>
        <w:rPr>
          <w:rFonts w:ascii="Times New Roman" w:hAnsi="Times New Roman" w:eastAsia="Times New Roman" w:cs="Times New Roman"/>
          <w:lang w:eastAsia="ru-RU" w:bidi="ar-SA"/>
        </w:rPr>
        <w:t xml:space="preserve">                                                                                   (Ф.И.О., должность)</w:t>
      </w:r>
      <w:r>
        <w:rPr>
          <w:rFonts w:ascii="Times New Roman" w:hAnsi="Times New Roman" w:eastAsia="Times New Roman" w:cs="Times New Roman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Члены конкурсной комиссии: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lang w:eastAsia="ru-RU" w:bidi="ar-SA"/>
        </w:rPr>
      </w:pPr>
      <w:r>
        <w:rPr>
          <w:rFonts w:ascii="Times New Roman" w:hAnsi="Times New Roman" w:eastAsia="Times New Roman" w:cs="Times New Roman"/>
          <w:lang w:eastAsia="ru-RU" w:bidi="ar-SA"/>
        </w:rPr>
        <w:t xml:space="preserve">                                                                                    (Ф.И.О., должность)</w:t>
      </w:r>
      <w:r>
        <w:rPr>
          <w:rFonts w:ascii="Times New Roman" w:hAnsi="Times New Roman" w:eastAsia="Times New Roman" w:cs="Times New Roman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lang w:eastAsia="ru-RU" w:bidi="ar-SA"/>
        </w:rPr>
      </w:pPr>
      <w:r>
        <w:rPr>
          <w:rFonts w:ascii="Times New Roman" w:hAnsi="Times New Roman" w:eastAsia="Times New Roman" w:cs="Times New Roman"/>
          <w:lang w:eastAsia="ru-RU" w:bidi="ar-SA"/>
        </w:rPr>
        <w:t xml:space="preserve">                                                                                    (Ф.И.О., должность)</w:t>
      </w:r>
      <w:r>
        <w:rPr>
          <w:rFonts w:ascii="Times New Roman" w:hAnsi="Times New Roman" w:eastAsia="Times New Roman" w:cs="Times New Roman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lang w:eastAsia="ru-RU" w:bidi="ar-SA"/>
        </w:rPr>
      </w:pPr>
      <w:r>
        <w:rPr>
          <w:rFonts w:ascii="Times New Roman" w:hAnsi="Times New Roman" w:eastAsia="Times New Roman" w:cs="Times New Roman"/>
          <w:lang w:eastAsia="ru-RU" w:bidi="ar-SA"/>
        </w:rPr>
        <w:t xml:space="preserve">                                                                                    (Ф.И.О., должность)</w:t>
      </w:r>
      <w:r>
        <w:rPr>
          <w:rFonts w:ascii="Times New Roman" w:hAnsi="Times New Roman" w:eastAsia="Times New Roman" w:cs="Times New Roman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lang w:eastAsia="ru-RU" w:bidi="ar-SA"/>
        </w:rPr>
      </w:pPr>
      <w:r>
        <w:rPr>
          <w:rFonts w:ascii="Times New Roman" w:hAnsi="Times New Roman" w:eastAsia="Times New Roman" w:cs="Times New Roman"/>
          <w:lang w:eastAsia="ru-RU" w:bidi="ar-SA"/>
        </w:rPr>
        <w:t xml:space="preserve">                                                                                    (Ф.И.О., должность)</w:t>
      </w:r>
      <w:r>
        <w:rPr>
          <w:rFonts w:ascii="Times New Roman" w:hAnsi="Times New Roman" w:eastAsia="Times New Roman" w:cs="Times New Roman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16"/>
          <w:szCs w:val="16"/>
          <w:lang w:eastAsia="ru-RU" w:bidi="ar-SA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 w:bidi="ar-SA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 w:bidi="ar-SA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  <w:t xml:space="preserve">2. Процедура рассмотрения итогов проведения конкурса «</w:t>
      </w: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  <w:t xml:space="preserve">Лучший монтажник по лифтам ХМАО-Югры</w:t>
      </w: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  <w:t xml:space="preserve">» присутствовали проводилась</w:t>
      </w: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«___» ___________2025 г. в 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(указать место проведения)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16"/>
          <w:szCs w:val="16"/>
          <w:lang w:eastAsia="ru-RU" w:bidi="ar-SA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 w:bidi="ar-SA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 w:bidi="ar-SA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3. Для рассмотрения итогов проведения конкурса «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Лучший монтажник 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по 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лифт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ам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 ХМАО-Югры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  <w:t xml:space="preserve">» в конкурсную комиссию представлена итоговая оценочная ведомость результатов выполнения конкурсных заданий, подписанные членами конкурсной комиссии.</w:t>
      </w:r>
      <w:r>
        <w:rPr>
          <w:rFonts w:ascii="Times New Roman" w:hAnsi="Times New Roman" w:eastAsia="Times New Roman" w:cs="Times New Roman"/>
          <w:sz w:val="26"/>
          <w:szCs w:val="26"/>
          <w:lang w:eastAsia="ru-RU" w:bidi="ar-SA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sz w:val="16"/>
          <w:szCs w:val="16"/>
          <w:lang w:eastAsia="ru-RU" w:bidi="ar-SA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 w:bidi="ar-SA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 w:bidi="ar-SA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  <w:t xml:space="preserve">4.  Конкурсная комиссия рассмотрела итоги выполнения конкурсных заданий участниками конкурса «</w:t>
      </w: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  <w:t xml:space="preserve">Лучший монтажник по лифтам ХМАО-Югры</w:t>
      </w: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  <w:t xml:space="preserve">» присутствовали проводилась и приняла следующее решение </w:t>
      </w: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  <w:br/>
        <w:t xml:space="preserve">о победителе и призерах конкурса: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r>
    </w:p>
    <w:p>
      <w:pPr>
        <w:ind w:firstLine="708"/>
        <w:jc w:val="both"/>
        <w:widowControl/>
        <w:rPr>
          <w:rFonts w:ascii="Times New Roman" w:hAnsi="Times New Roman" w:eastAsia="Times New Roman" w:cs="Times New Roman"/>
          <w:lang w:eastAsia="ru-RU" w:bidi="ar-SA"/>
        </w:rPr>
      </w:pPr>
      <w:r>
        <w:rPr>
          <w:rFonts w:ascii="Times New Roman" w:hAnsi="Times New Roman" w:eastAsia="Times New Roman" w:cs="Times New Roman"/>
          <w:lang w:eastAsia="ru-RU" w:bidi="ar-SA"/>
        </w:rPr>
      </w:r>
      <w:r>
        <w:rPr>
          <w:rFonts w:ascii="Times New Roman" w:hAnsi="Times New Roman" w:eastAsia="Times New Roman" w:cs="Times New Roman"/>
          <w:lang w:eastAsia="ru-RU" w:bidi="ar-SA"/>
        </w:rPr>
      </w:r>
    </w:p>
    <w:p>
      <w:pPr>
        <w:ind w:firstLine="708"/>
        <w:jc w:val="both"/>
        <w:widowControl/>
        <w:rPr>
          <w:rFonts w:ascii="Times New Roman" w:hAnsi="Times New Roman" w:eastAsia="Times New Roman" w:cs="Times New Roman"/>
          <w:sz w:val="16"/>
          <w:szCs w:val="16"/>
          <w:lang w:eastAsia="ru-RU" w:bidi="ar-SA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 w:bidi="ar-SA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 w:bidi="ar-SA"/>
        </w:rPr>
      </w:r>
    </w:p>
    <w:tbl>
      <w:tblPr>
        <w:tblpPr w:horzAnchor="text" w:tblpX="108" w:vertAnchor="text" w:tblpY="1" w:leftFromText="180" w:topFromText="0" w:rightFromText="180" w:bottomFromText="0"/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2135"/>
        <w:gridCol w:w="3014"/>
        <w:gridCol w:w="1744"/>
        <w:gridCol w:w="2308"/>
      </w:tblGrid>
      <w:tr>
        <w:tblPrEx/>
        <w:trPr>
          <w:trHeight w:val="1419"/>
          <w:tblHeader/>
        </w:trPr>
        <w:tc>
          <w:tcPr>
            <w:tcW w:w="71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tabs>
                <w:tab w:val="num" w:pos="720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2135" w:type="dxa"/>
            <w:textDirection w:val="lrTb"/>
            <w:noWrap w:val="false"/>
          </w:tcPr>
          <w:p>
            <w:pPr>
              <w:jc w:val="center"/>
              <w:widowControl/>
              <w:tabs>
                <w:tab w:val="num" w:pos="720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Ф.И.О. участника Конкурса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301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tabs>
                <w:tab w:val="num" w:pos="720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Наименование организации (филиала) (индивидуального предпринимателя,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самозанятого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 гражданина)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W w:w="174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Итоговое время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shd w:val="clear" w:color="auto" w:fill="auto"/>
            <w:tcW w:w="2308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Занятое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Место/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  <w:t xml:space="preserve">Номинация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 w:bidi="ar-SA"/>
              </w:rPr>
            </w:r>
          </w:p>
        </w:tc>
      </w:tr>
      <w:tr>
        <w:tblPrEx/>
        <w:trPr>
          <w:trHeight w:val="379"/>
        </w:trPr>
        <w:tc>
          <w:tcPr>
            <w:tcW w:w="717" w:type="dxa"/>
            <w:textDirection w:val="lrTb"/>
            <w:noWrap w:val="false"/>
          </w:tcPr>
          <w:p>
            <w:pPr>
              <w:jc w:val="center"/>
              <w:widowControl/>
              <w:tabs>
                <w:tab w:val="num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</w:p>
        </w:tc>
        <w:tc>
          <w:tcPr>
            <w:tcW w:w="2135" w:type="dxa"/>
            <w:textDirection w:val="lrTb"/>
            <w:noWrap w:val="false"/>
          </w:tcPr>
          <w:p>
            <w:pPr>
              <w:jc w:val="center"/>
              <w:widowControl/>
              <w:tabs>
                <w:tab w:val="num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</w:p>
        </w:tc>
        <w:tc>
          <w:tcPr>
            <w:tcW w:w="3014" w:type="dxa"/>
            <w:textDirection w:val="lrTb"/>
            <w:noWrap w:val="false"/>
          </w:tcPr>
          <w:p>
            <w:pPr>
              <w:jc w:val="center"/>
              <w:widowControl/>
              <w:tabs>
                <w:tab w:val="num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</w:p>
        </w:tc>
        <w:tc>
          <w:tcPr>
            <w:shd w:val="clear" w:color="auto" w:fill="auto"/>
            <w:tcW w:w="1744" w:type="dxa"/>
            <w:textDirection w:val="lrTb"/>
            <w:noWrap w:val="false"/>
          </w:tcPr>
          <w:p>
            <w:pPr>
              <w:jc w:val="center"/>
              <w:widowControl/>
              <w:tabs>
                <w:tab w:val="num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</w:p>
        </w:tc>
        <w:tc>
          <w:tcPr>
            <w:shd w:val="clear" w:color="auto" w:fill="auto"/>
            <w:tcW w:w="2308" w:type="dxa"/>
            <w:textDirection w:val="lrTb"/>
            <w:noWrap w:val="false"/>
          </w:tcPr>
          <w:p>
            <w:pPr>
              <w:jc w:val="center"/>
              <w:widowControl/>
              <w:tabs>
                <w:tab w:val="num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</w:p>
        </w:tc>
      </w:tr>
      <w:tr>
        <w:tblPrEx/>
        <w:trPr>
          <w:trHeight w:val="379"/>
        </w:trPr>
        <w:tc>
          <w:tcPr>
            <w:tcW w:w="717" w:type="dxa"/>
            <w:textDirection w:val="lrTb"/>
            <w:noWrap w:val="false"/>
          </w:tcPr>
          <w:p>
            <w:pPr>
              <w:jc w:val="center"/>
              <w:widowControl/>
              <w:tabs>
                <w:tab w:val="num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</w:p>
        </w:tc>
        <w:tc>
          <w:tcPr>
            <w:tcW w:w="2135" w:type="dxa"/>
            <w:textDirection w:val="lrTb"/>
            <w:noWrap w:val="false"/>
          </w:tcPr>
          <w:p>
            <w:pPr>
              <w:jc w:val="center"/>
              <w:widowControl/>
              <w:tabs>
                <w:tab w:val="num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</w:p>
        </w:tc>
        <w:tc>
          <w:tcPr>
            <w:tcW w:w="3014" w:type="dxa"/>
            <w:textDirection w:val="lrTb"/>
            <w:noWrap w:val="false"/>
          </w:tcPr>
          <w:p>
            <w:pPr>
              <w:jc w:val="center"/>
              <w:widowControl/>
              <w:tabs>
                <w:tab w:val="num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</w:p>
        </w:tc>
        <w:tc>
          <w:tcPr>
            <w:shd w:val="clear" w:color="auto" w:fill="auto"/>
            <w:tcW w:w="1744" w:type="dxa"/>
            <w:textDirection w:val="lrTb"/>
            <w:noWrap w:val="false"/>
          </w:tcPr>
          <w:p>
            <w:pPr>
              <w:jc w:val="center"/>
              <w:widowControl/>
              <w:tabs>
                <w:tab w:val="num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</w:p>
        </w:tc>
        <w:tc>
          <w:tcPr>
            <w:shd w:val="clear" w:color="auto" w:fill="auto"/>
            <w:tcW w:w="2308" w:type="dxa"/>
            <w:textDirection w:val="lrTb"/>
            <w:noWrap w:val="false"/>
          </w:tcPr>
          <w:p>
            <w:pPr>
              <w:jc w:val="center"/>
              <w:widowControl/>
              <w:tabs>
                <w:tab w:val="num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</w:p>
        </w:tc>
      </w:tr>
      <w:tr>
        <w:tblPrEx/>
        <w:trPr>
          <w:trHeight w:val="379"/>
        </w:trPr>
        <w:tc>
          <w:tcPr>
            <w:tcW w:w="717" w:type="dxa"/>
            <w:textDirection w:val="lrTb"/>
            <w:noWrap w:val="false"/>
          </w:tcPr>
          <w:p>
            <w:pPr>
              <w:jc w:val="center"/>
              <w:widowControl/>
              <w:tabs>
                <w:tab w:val="num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</w:p>
        </w:tc>
        <w:tc>
          <w:tcPr>
            <w:tcW w:w="2135" w:type="dxa"/>
            <w:textDirection w:val="lrTb"/>
            <w:noWrap w:val="false"/>
          </w:tcPr>
          <w:p>
            <w:pPr>
              <w:jc w:val="center"/>
              <w:widowControl/>
              <w:tabs>
                <w:tab w:val="num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</w:p>
        </w:tc>
        <w:tc>
          <w:tcPr>
            <w:tcW w:w="3014" w:type="dxa"/>
            <w:textDirection w:val="lrTb"/>
            <w:noWrap w:val="false"/>
          </w:tcPr>
          <w:p>
            <w:pPr>
              <w:jc w:val="center"/>
              <w:widowControl/>
              <w:tabs>
                <w:tab w:val="num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</w:p>
        </w:tc>
        <w:tc>
          <w:tcPr>
            <w:shd w:val="clear" w:color="auto" w:fill="auto"/>
            <w:tcW w:w="1744" w:type="dxa"/>
            <w:textDirection w:val="lrTb"/>
            <w:noWrap w:val="false"/>
          </w:tcPr>
          <w:p>
            <w:pPr>
              <w:jc w:val="center"/>
              <w:widowControl/>
              <w:tabs>
                <w:tab w:val="num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</w:p>
        </w:tc>
        <w:tc>
          <w:tcPr>
            <w:shd w:val="clear" w:color="auto" w:fill="auto"/>
            <w:tcW w:w="2308" w:type="dxa"/>
            <w:textDirection w:val="lrTb"/>
            <w:noWrap w:val="false"/>
          </w:tcPr>
          <w:p>
            <w:pPr>
              <w:jc w:val="center"/>
              <w:widowControl/>
              <w:tabs>
                <w:tab w:val="num" w:pos="72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r>
          </w:p>
        </w:tc>
      </w:tr>
    </w:tbl>
    <w:p>
      <w:pPr>
        <w:jc w:val="both"/>
        <w:widowControl/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b/>
          <w:sz w:val="26"/>
          <w:szCs w:val="26"/>
          <w:lang w:eastAsia="ru-RU" w:bidi="ar-SA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 w:bidi="ar-SA"/>
        </w:rPr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  <w:t xml:space="preserve">Председатель </w:t>
      </w: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  <w:t xml:space="preserve">конкурсной комиссии   ___________________________________</w:t>
      </w: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lang w:eastAsia="ru-RU" w:bidi="ar-SA"/>
        </w:rPr>
      </w:pPr>
      <w:r>
        <w:rPr>
          <w:rFonts w:ascii="Times New Roman" w:hAnsi="Times New Roman" w:eastAsia="Times New Roman" w:cs="Times New Roman"/>
          <w:lang w:eastAsia="ru-RU" w:bidi="ar-SA"/>
        </w:rPr>
        <w:t xml:space="preserve">                                                                                       (Ф.И.О., должность)</w:t>
      </w:r>
      <w:r>
        <w:rPr>
          <w:rFonts w:ascii="Times New Roman" w:hAnsi="Times New Roman" w:eastAsia="Times New Roman" w:cs="Times New Roman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  <w:t xml:space="preserve">Члены </w:t>
      </w: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  <w:t xml:space="preserve">конкурсной комиссии:</w:t>
      </w: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lang w:eastAsia="ru-RU" w:bidi="ar-SA"/>
        </w:rPr>
      </w:pPr>
      <w:r>
        <w:rPr>
          <w:rFonts w:ascii="Times New Roman" w:hAnsi="Times New Roman" w:eastAsia="Times New Roman" w:cs="Times New Roman"/>
          <w:lang w:eastAsia="ru-RU" w:bidi="ar-SA"/>
        </w:rPr>
        <w:t xml:space="preserve">                                                                                      (Ф.И.О., должность)</w:t>
      </w:r>
      <w:r>
        <w:rPr>
          <w:rFonts w:ascii="Times New Roman" w:hAnsi="Times New Roman" w:eastAsia="Times New Roman" w:cs="Times New Roman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lang w:eastAsia="ru-RU" w:bidi="ar-SA"/>
        </w:rPr>
      </w:pPr>
      <w:r>
        <w:rPr>
          <w:rFonts w:ascii="Times New Roman" w:hAnsi="Times New Roman" w:eastAsia="Times New Roman" w:cs="Times New Roman"/>
          <w:lang w:eastAsia="ru-RU" w:bidi="ar-SA"/>
        </w:rPr>
        <w:t xml:space="preserve">                                                                                      (Ф.И.О., должность)</w:t>
      </w:r>
      <w:r>
        <w:rPr>
          <w:rFonts w:ascii="Times New Roman" w:hAnsi="Times New Roman" w:eastAsia="Times New Roman" w:cs="Times New Roman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  <w:t xml:space="preserve">_____________________________________________________________________</w:t>
      </w:r>
      <w:r>
        <w:rPr>
          <w:rFonts w:ascii="Times New Roman" w:hAnsi="Times New Roman" w:eastAsia="Times New Roman" w:cs="Times New Roman"/>
          <w:sz w:val="27"/>
          <w:szCs w:val="27"/>
          <w:lang w:eastAsia="ru-RU"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lang w:eastAsia="ru-RU" w:bidi="ar-SA"/>
        </w:rPr>
      </w:pPr>
      <w:r>
        <w:rPr>
          <w:rFonts w:ascii="Times New Roman" w:hAnsi="Times New Roman" w:eastAsia="Times New Roman" w:cs="Times New Roman"/>
          <w:lang w:eastAsia="ru-RU" w:bidi="ar-SA"/>
        </w:rPr>
        <w:t xml:space="preserve">                                                                                       (Ф.И.О., должность)</w:t>
      </w:r>
      <w:r>
        <w:rPr>
          <w:rFonts w:ascii="Times New Roman" w:hAnsi="Times New Roman" w:eastAsia="Times New Roman" w:cs="Times New Roman"/>
          <w:lang w:eastAsia="ru-RU" w:bidi="ar-SA"/>
        </w:rPr>
      </w:r>
    </w:p>
    <w:p>
      <w:pPr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sectPr>
      <w:footerReference w:type="default" r:id="rId9"/>
      <w:footnotePr/>
      <w:endnotePr/>
      <w:type w:val="nextPage"/>
      <w:pgSz w:w="11906" w:h="16838" w:orient="portrait"/>
      <w:pgMar w:top="426" w:right="565" w:bottom="465" w:left="1418" w:header="0" w:footer="4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Georgia">
    <w:panose1 w:val="02040502050405020303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 Unicode MS">
    <w:panose1 w:val="020B0604020202020204"/>
  </w:font>
  <w:font w:name="NSimSun">
    <w:panose1 w:val="02020603020101020101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center" w:pos="4677" w:leader="none"/>
        <w:tab w:val="right" w:pos="9355" w:leader="none"/>
      </w:tabs>
    </w:pPr>
    <w:r>
      <w:fldChar w:fldCharType="begin"/>
    </w:r>
    <w:r>
      <w:instrText xml:space="preserve">PAGE</w:instrText>
    </w:r>
    <w:r>
      <w:fldChar w:fldCharType="separate"/>
    </w:r>
    <w:r>
      <w:t xml:space="preserve">12</w:t>
    </w:r>
    <w:r>
      <w:fldChar w:fldCharType="end"/>
    </w:r>
    <w:r/>
  </w:p>
  <w:p>
    <w:pPr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ascii="Times New Roman" w:hAnsi="Times New Roman" w:eastAsia="Times New Roman" w:cs="Times New Roman"/>
        <w:color w:val="000000"/>
        <w:sz w:val="24"/>
        <w:szCs w:val="24"/>
      </w:rPr>
    </w:r>
    <w:r>
      <w:rPr>
        <w:rFonts w:ascii="Times New Roman" w:hAnsi="Times New Roman" w:eastAsia="Times New Roman" w:cs="Times New Roman"/>
        <w:color w:val="000000"/>
        <w:sz w:val="24"/>
        <w:szCs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isLgl w:val="false"/>
      <w:suff w:val="tab"/>
      <w:lvlText w:val="%1.%2."/>
      <w:lvlJc w:val="left"/>
      <w:pPr>
        <w:ind w:left="17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NSimSun" w:cs="Ari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96"/>
    <w:link w:val="68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96"/>
    <w:link w:val="688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96"/>
    <w:link w:val="68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96"/>
    <w:link w:val="69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96"/>
    <w:link w:val="69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96"/>
    <w:link w:val="69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96"/>
    <w:link w:val="69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96"/>
    <w:link w:val="69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96"/>
    <w:link w:val="69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96"/>
    <w:link w:val="867"/>
    <w:uiPriority w:val="10"/>
    <w:rPr>
      <w:sz w:val="48"/>
      <w:szCs w:val="48"/>
    </w:rPr>
  </w:style>
  <w:style w:type="character" w:styleId="38">
    <w:name w:val="Subtitle Char"/>
    <w:basedOn w:val="696"/>
    <w:link w:val="868"/>
    <w:uiPriority w:val="11"/>
    <w:rPr>
      <w:sz w:val="24"/>
      <w:szCs w:val="24"/>
    </w:rPr>
  </w:style>
  <w:style w:type="character" w:styleId="40">
    <w:name w:val="Quote Char"/>
    <w:link w:val="711"/>
    <w:uiPriority w:val="29"/>
    <w:rPr>
      <w:i/>
    </w:rPr>
  </w:style>
  <w:style w:type="character" w:styleId="42">
    <w:name w:val="Intense Quote Char"/>
    <w:link w:val="713"/>
    <w:uiPriority w:val="30"/>
    <w:rPr>
      <w:i/>
    </w:rPr>
  </w:style>
  <w:style w:type="character" w:styleId="44">
    <w:name w:val="Header Char"/>
    <w:basedOn w:val="696"/>
    <w:link w:val="715"/>
    <w:uiPriority w:val="99"/>
  </w:style>
  <w:style w:type="character" w:styleId="46">
    <w:name w:val="Footer Char"/>
    <w:basedOn w:val="696"/>
    <w:link w:val="869"/>
    <w:uiPriority w:val="99"/>
  </w:style>
  <w:style w:type="character" w:styleId="48">
    <w:name w:val="Caption Char"/>
    <w:basedOn w:val="696"/>
    <w:link w:val="864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44"/>
    <w:uiPriority w:val="99"/>
    <w:rPr>
      <w:sz w:val="18"/>
    </w:rPr>
  </w:style>
  <w:style w:type="character" w:styleId="180">
    <w:name w:val="Endnote Text Char"/>
    <w:link w:val="847"/>
    <w:uiPriority w:val="99"/>
    <w:rPr>
      <w:sz w:val="20"/>
    </w:rPr>
  </w:style>
  <w:style w:type="paragraph" w:styleId="686" w:default="1">
    <w:name w:val="Normal"/>
    <w:qFormat/>
    <w:pPr>
      <w:widowControl w:val="off"/>
    </w:pPr>
  </w:style>
  <w:style w:type="paragraph" w:styleId="687">
    <w:name w:val="Heading 1"/>
    <w:basedOn w:val="686"/>
    <w:next w:val="866"/>
    <w:link w:val="69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88">
    <w:name w:val="Heading 2"/>
    <w:basedOn w:val="686"/>
    <w:next w:val="866"/>
    <w:link w:val="700"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89">
    <w:name w:val="Heading 3"/>
    <w:basedOn w:val="686"/>
    <w:next w:val="866"/>
    <w:link w:val="701"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90">
    <w:name w:val="Heading 4"/>
    <w:basedOn w:val="686"/>
    <w:next w:val="866"/>
    <w:link w:val="702"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91">
    <w:name w:val="Heading 5"/>
    <w:basedOn w:val="686"/>
    <w:next w:val="866"/>
    <w:link w:val="703"/>
    <w:qFormat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92">
    <w:name w:val="Heading 6"/>
    <w:basedOn w:val="686"/>
    <w:next w:val="866"/>
    <w:link w:val="704"/>
    <w:qFormat/>
    <w:pPr>
      <w:keepLines/>
      <w:keepNext/>
      <w:spacing w:before="200" w:after="40"/>
      <w:outlineLvl w:val="5"/>
    </w:pPr>
    <w:rPr>
      <w:b/>
    </w:rPr>
  </w:style>
  <w:style w:type="paragraph" w:styleId="693">
    <w:name w:val="Heading 7"/>
    <w:basedOn w:val="686"/>
    <w:next w:val="686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694">
    <w:name w:val="Heading 8"/>
    <w:basedOn w:val="686"/>
    <w:next w:val="686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paragraph" w:styleId="695">
    <w:name w:val="Heading 9"/>
    <w:basedOn w:val="686"/>
    <w:next w:val="686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Заголовок 1 Знак"/>
    <w:basedOn w:val="696"/>
    <w:link w:val="687"/>
    <w:uiPriority w:val="9"/>
    <w:rPr>
      <w:rFonts w:ascii="Arial" w:hAnsi="Arial" w:eastAsia="Arial" w:cs="Arial"/>
      <w:sz w:val="40"/>
      <w:szCs w:val="40"/>
    </w:rPr>
  </w:style>
  <w:style w:type="character" w:styleId="700" w:customStyle="1">
    <w:name w:val="Заголовок 2 Знак"/>
    <w:basedOn w:val="696"/>
    <w:link w:val="688"/>
    <w:uiPriority w:val="9"/>
    <w:rPr>
      <w:rFonts w:ascii="Arial" w:hAnsi="Arial" w:eastAsia="Arial" w:cs="Arial"/>
      <w:sz w:val="34"/>
    </w:rPr>
  </w:style>
  <w:style w:type="character" w:styleId="701" w:customStyle="1">
    <w:name w:val="Заголовок 3 Знак"/>
    <w:basedOn w:val="696"/>
    <w:link w:val="689"/>
    <w:uiPriority w:val="9"/>
    <w:rPr>
      <w:rFonts w:ascii="Arial" w:hAnsi="Arial" w:eastAsia="Arial" w:cs="Arial"/>
      <w:sz w:val="30"/>
      <w:szCs w:val="30"/>
    </w:rPr>
  </w:style>
  <w:style w:type="character" w:styleId="702" w:customStyle="1">
    <w:name w:val="Заголовок 4 Знак"/>
    <w:basedOn w:val="696"/>
    <w:link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703" w:customStyle="1">
    <w:name w:val="Заголовок 5 Знак"/>
    <w:basedOn w:val="696"/>
    <w:link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Заголовок 6 Знак"/>
    <w:basedOn w:val="696"/>
    <w:link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705" w:customStyle="1">
    <w:name w:val="Заголовок 7 Знак"/>
    <w:basedOn w:val="696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Заголовок 8 Знак"/>
    <w:basedOn w:val="696"/>
    <w:link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707" w:customStyle="1">
    <w:name w:val="Заголовок 9 Знак"/>
    <w:basedOn w:val="696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No Spacing"/>
    <w:uiPriority w:val="1"/>
    <w:qFormat/>
  </w:style>
  <w:style w:type="character" w:styleId="709" w:customStyle="1">
    <w:name w:val="Название Знак"/>
    <w:basedOn w:val="696"/>
    <w:link w:val="867"/>
    <w:uiPriority w:val="10"/>
    <w:rPr>
      <w:sz w:val="48"/>
      <w:szCs w:val="48"/>
    </w:rPr>
  </w:style>
  <w:style w:type="character" w:styleId="710" w:customStyle="1">
    <w:name w:val="Подзаголовок Знак"/>
    <w:basedOn w:val="696"/>
    <w:link w:val="868"/>
    <w:uiPriority w:val="11"/>
    <w:rPr>
      <w:sz w:val="24"/>
      <w:szCs w:val="24"/>
    </w:rPr>
  </w:style>
  <w:style w:type="paragraph" w:styleId="711">
    <w:name w:val="Quote"/>
    <w:basedOn w:val="686"/>
    <w:next w:val="686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6"/>
    <w:next w:val="686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>
    <w:name w:val="Header"/>
    <w:basedOn w:val="686"/>
    <w:link w:val="71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6" w:customStyle="1">
    <w:name w:val="Верхний колонтитул Знак"/>
    <w:basedOn w:val="696"/>
    <w:link w:val="715"/>
    <w:uiPriority w:val="99"/>
  </w:style>
  <w:style w:type="character" w:styleId="717" w:customStyle="1">
    <w:name w:val="Нижний колонтитул Знак"/>
    <w:basedOn w:val="696"/>
    <w:link w:val="869"/>
    <w:uiPriority w:val="99"/>
  </w:style>
  <w:style w:type="character" w:styleId="718" w:customStyle="1">
    <w:name w:val="Название объекта Знак"/>
    <w:basedOn w:val="696"/>
    <w:link w:val="864"/>
    <w:uiPriority w:val="35"/>
    <w:rPr>
      <w:b/>
      <w:bCs/>
      <w:color w:val="4f81bd" w:themeColor="accent1"/>
      <w:sz w:val="18"/>
      <w:szCs w:val="18"/>
    </w:rPr>
  </w:style>
  <w:style w:type="table" w:styleId="719" w:customStyle="1">
    <w:name w:val="Table Grid Light"/>
    <w:basedOn w:val="69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0">
    <w:name w:val="Plain Table 1"/>
    <w:basedOn w:val="69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69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69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69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69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69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basedOn w:val="69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basedOn w:val="69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basedOn w:val="69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basedOn w:val="69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basedOn w:val="69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basedOn w:val="69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69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basedOn w:val="69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basedOn w:val="69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basedOn w:val="69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basedOn w:val="69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basedOn w:val="69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basedOn w:val="69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69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basedOn w:val="69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basedOn w:val="69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basedOn w:val="69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basedOn w:val="69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basedOn w:val="69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basedOn w:val="69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69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basedOn w:val="69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8" w:customStyle="1">
    <w:name w:val="Grid Table 4 - Accent 2"/>
    <w:basedOn w:val="69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9" w:customStyle="1">
    <w:name w:val="Grid Table 4 - Accent 3"/>
    <w:basedOn w:val="69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0" w:customStyle="1">
    <w:name w:val="Grid Table 4 - Accent 4"/>
    <w:basedOn w:val="69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1" w:customStyle="1">
    <w:name w:val="Grid Table 4 - Accent 5"/>
    <w:basedOn w:val="69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2" w:customStyle="1">
    <w:name w:val="Grid Table 4 - Accent 6"/>
    <w:basedOn w:val="69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3">
    <w:name w:val="Grid Table 5 Dark"/>
    <w:basedOn w:val="6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basedOn w:val="6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basedOn w:val="6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basedOn w:val="6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basedOn w:val="6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basedOn w:val="6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basedOn w:val="6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0">
    <w:name w:val="Grid Table 6 Colorful"/>
    <w:basedOn w:val="69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basedOn w:val="69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2" w:customStyle="1">
    <w:name w:val="Grid Table 6 Colorful - Accent 2"/>
    <w:basedOn w:val="69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3" w:customStyle="1">
    <w:name w:val="Grid Table 6 Colorful - Accent 3"/>
    <w:basedOn w:val="69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4" w:customStyle="1">
    <w:name w:val="Grid Table 6 Colorful - Accent 4"/>
    <w:basedOn w:val="69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5" w:customStyle="1">
    <w:name w:val="Grid Table 6 Colorful - Accent 5"/>
    <w:basedOn w:val="69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 w:customStyle="1">
    <w:name w:val="Grid Table 6 Colorful - Accent 6"/>
    <w:basedOn w:val="69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7">
    <w:name w:val="Grid Table 7 Colorful"/>
    <w:basedOn w:val="69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1"/>
    <w:basedOn w:val="69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2"/>
    <w:basedOn w:val="69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3"/>
    <w:basedOn w:val="69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4"/>
    <w:basedOn w:val="69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5"/>
    <w:basedOn w:val="69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6"/>
    <w:basedOn w:val="69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>
    <w:name w:val="List Table 1 Light"/>
    <w:basedOn w:val="69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basedOn w:val="69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basedOn w:val="69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basedOn w:val="69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basedOn w:val="69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basedOn w:val="69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basedOn w:val="69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69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basedOn w:val="69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basedOn w:val="69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basedOn w:val="69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basedOn w:val="69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basedOn w:val="69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basedOn w:val="69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69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basedOn w:val="69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basedOn w:val="69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basedOn w:val="69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basedOn w:val="69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basedOn w:val="69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basedOn w:val="69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69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basedOn w:val="69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basedOn w:val="69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basedOn w:val="69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basedOn w:val="69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basedOn w:val="69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basedOn w:val="69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69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basedOn w:val="69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basedOn w:val="69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basedOn w:val="69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basedOn w:val="69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basedOn w:val="69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basedOn w:val="69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>
    <w:name w:val="List Table 6 Colorful"/>
    <w:basedOn w:val="69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basedOn w:val="69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1" w:customStyle="1">
    <w:name w:val="List Table 6 Colorful - Accent 2"/>
    <w:basedOn w:val="69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2" w:customStyle="1">
    <w:name w:val="List Table 6 Colorful - Accent 3"/>
    <w:basedOn w:val="69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3" w:customStyle="1">
    <w:name w:val="List Table 6 Colorful - Accent 4"/>
    <w:basedOn w:val="69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4" w:customStyle="1">
    <w:name w:val="List Table 6 Colorful - Accent 5"/>
    <w:basedOn w:val="69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5" w:customStyle="1">
    <w:name w:val="List Table 6 Colorful - Accent 6"/>
    <w:basedOn w:val="69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6">
    <w:name w:val="List Table 7 Colorful"/>
    <w:basedOn w:val="69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1"/>
    <w:basedOn w:val="69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2"/>
    <w:basedOn w:val="69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3"/>
    <w:basedOn w:val="69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4"/>
    <w:basedOn w:val="69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5"/>
    <w:basedOn w:val="69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6"/>
    <w:basedOn w:val="69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ned - Accent"/>
    <w:basedOn w:val="697"/>
    <w:uiPriority w:val="99"/>
    <w:rPr>
      <w:color w:val="40404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basedOn w:val="697"/>
    <w:uiPriority w:val="99"/>
    <w:rPr>
      <w:color w:val="40404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Lined - Accent 2"/>
    <w:basedOn w:val="697"/>
    <w:uiPriority w:val="99"/>
    <w:rPr>
      <w:color w:val="40404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Lined - Accent 3"/>
    <w:basedOn w:val="697"/>
    <w:uiPriority w:val="99"/>
    <w:rPr>
      <w:color w:val="40404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Lined - Accent 4"/>
    <w:basedOn w:val="697"/>
    <w:uiPriority w:val="99"/>
    <w:rPr>
      <w:color w:val="40404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Lined - Accent 5"/>
    <w:basedOn w:val="697"/>
    <w:uiPriority w:val="99"/>
    <w:rPr>
      <w:color w:val="40404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Lined - Accent 6"/>
    <w:basedOn w:val="697"/>
    <w:uiPriority w:val="99"/>
    <w:rPr>
      <w:color w:val="40404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 &amp; Lined - Accent"/>
    <w:basedOn w:val="697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basedOn w:val="697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Bordered &amp; Lined - Accent 2"/>
    <w:basedOn w:val="697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Bordered &amp; Lined - Accent 3"/>
    <w:basedOn w:val="697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Bordered &amp; Lined - Accent 4"/>
    <w:basedOn w:val="697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Bordered &amp; Lined - Accent 5"/>
    <w:basedOn w:val="697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Bordered &amp; Lined - Accent 6"/>
    <w:basedOn w:val="697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"/>
    <w:basedOn w:val="69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basedOn w:val="69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9" w:customStyle="1">
    <w:name w:val="Bordered - Accent 2"/>
    <w:basedOn w:val="69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0" w:customStyle="1">
    <w:name w:val="Bordered - Accent 3"/>
    <w:basedOn w:val="69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1" w:customStyle="1">
    <w:name w:val="Bordered - Accent 4"/>
    <w:basedOn w:val="69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2" w:customStyle="1">
    <w:name w:val="Bordered - Accent 5"/>
    <w:basedOn w:val="69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3" w:customStyle="1">
    <w:name w:val="Bordered - Accent 6"/>
    <w:basedOn w:val="69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4">
    <w:name w:val="footnote text"/>
    <w:basedOn w:val="686"/>
    <w:link w:val="845"/>
    <w:uiPriority w:val="99"/>
    <w:semiHidden/>
    <w:unhideWhenUsed/>
    <w:pPr>
      <w:spacing w:after="40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basedOn w:val="696"/>
    <w:uiPriority w:val="99"/>
    <w:unhideWhenUsed/>
    <w:rPr>
      <w:vertAlign w:val="superscript"/>
    </w:rPr>
  </w:style>
  <w:style w:type="paragraph" w:styleId="847">
    <w:name w:val="endnote text"/>
    <w:basedOn w:val="686"/>
    <w:link w:val="848"/>
    <w:uiPriority w:val="99"/>
    <w:semiHidden/>
    <w:unhideWhenUsed/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basedOn w:val="696"/>
    <w:uiPriority w:val="99"/>
    <w:semiHidden/>
    <w:unhideWhenUsed/>
    <w:rPr>
      <w:vertAlign w:val="superscript"/>
    </w:rPr>
  </w:style>
  <w:style w:type="paragraph" w:styleId="850">
    <w:name w:val="toc 1"/>
    <w:basedOn w:val="686"/>
    <w:next w:val="686"/>
    <w:uiPriority w:val="39"/>
    <w:unhideWhenUsed/>
    <w:pPr>
      <w:spacing w:after="57"/>
    </w:pPr>
  </w:style>
  <w:style w:type="paragraph" w:styleId="851">
    <w:name w:val="toc 2"/>
    <w:basedOn w:val="686"/>
    <w:next w:val="686"/>
    <w:uiPriority w:val="39"/>
    <w:unhideWhenUsed/>
    <w:pPr>
      <w:ind w:left="283"/>
      <w:spacing w:after="57"/>
    </w:pPr>
  </w:style>
  <w:style w:type="paragraph" w:styleId="852">
    <w:name w:val="toc 3"/>
    <w:basedOn w:val="686"/>
    <w:next w:val="686"/>
    <w:uiPriority w:val="39"/>
    <w:unhideWhenUsed/>
    <w:pPr>
      <w:ind w:left="567"/>
      <w:spacing w:after="57"/>
    </w:pPr>
  </w:style>
  <w:style w:type="paragraph" w:styleId="853">
    <w:name w:val="toc 4"/>
    <w:basedOn w:val="686"/>
    <w:next w:val="686"/>
    <w:uiPriority w:val="39"/>
    <w:unhideWhenUsed/>
    <w:pPr>
      <w:ind w:left="850"/>
      <w:spacing w:after="57"/>
    </w:pPr>
  </w:style>
  <w:style w:type="paragraph" w:styleId="854">
    <w:name w:val="toc 5"/>
    <w:basedOn w:val="686"/>
    <w:next w:val="686"/>
    <w:uiPriority w:val="39"/>
    <w:unhideWhenUsed/>
    <w:pPr>
      <w:ind w:left="1134"/>
      <w:spacing w:after="57"/>
    </w:pPr>
  </w:style>
  <w:style w:type="paragraph" w:styleId="855">
    <w:name w:val="toc 6"/>
    <w:basedOn w:val="686"/>
    <w:next w:val="686"/>
    <w:uiPriority w:val="39"/>
    <w:unhideWhenUsed/>
    <w:pPr>
      <w:ind w:left="1417"/>
      <w:spacing w:after="57"/>
    </w:pPr>
  </w:style>
  <w:style w:type="paragraph" w:styleId="856">
    <w:name w:val="toc 7"/>
    <w:basedOn w:val="686"/>
    <w:next w:val="686"/>
    <w:uiPriority w:val="39"/>
    <w:unhideWhenUsed/>
    <w:pPr>
      <w:ind w:left="1701"/>
      <w:spacing w:after="57"/>
    </w:pPr>
  </w:style>
  <w:style w:type="paragraph" w:styleId="857">
    <w:name w:val="toc 8"/>
    <w:basedOn w:val="686"/>
    <w:next w:val="686"/>
    <w:uiPriority w:val="39"/>
    <w:unhideWhenUsed/>
    <w:pPr>
      <w:ind w:left="1984"/>
      <w:spacing w:after="57"/>
    </w:pPr>
  </w:style>
  <w:style w:type="paragraph" w:styleId="858">
    <w:name w:val="toc 9"/>
    <w:basedOn w:val="686"/>
    <w:next w:val="686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86"/>
    <w:next w:val="686"/>
    <w:uiPriority w:val="99"/>
    <w:unhideWhenUsed/>
  </w:style>
  <w:style w:type="paragraph" w:styleId="861" w:customStyle="1">
    <w:name w:val="Заголовок1"/>
    <w:basedOn w:val="686"/>
    <w:next w:val="862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862">
    <w:name w:val="Body Text"/>
    <w:basedOn w:val="686"/>
    <w:pPr>
      <w:spacing w:after="140" w:line="276" w:lineRule="auto"/>
    </w:pPr>
  </w:style>
  <w:style w:type="paragraph" w:styleId="863">
    <w:name w:val="List"/>
    <w:basedOn w:val="862"/>
  </w:style>
  <w:style w:type="paragraph" w:styleId="864">
    <w:name w:val="Caption"/>
    <w:basedOn w:val="686"/>
    <w:link w:val="718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65">
    <w:name w:val="index heading"/>
    <w:basedOn w:val="686"/>
    <w:qFormat/>
    <w:pPr>
      <w:suppressLineNumbers/>
    </w:pPr>
  </w:style>
  <w:style w:type="paragraph" w:styleId="866" w:customStyle="1">
    <w:name w:val="LO-normal"/>
    <w:qFormat/>
  </w:style>
  <w:style w:type="paragraph" w:styleId="867">
    <w:name w:val="Title"/>
    <w:basedOn w:val="866"/>
    <w:next w:val="866"/>
    <w:link w:val="709"/>
    <w:qFormat/>
    <w:pPr>
      <w:keepLines/>
      <w:keepNext/>
      <w:spacing w:before="480" w:after="120"/>
    </w:pPr>
    <w:rPr>
      <w:b/>
      <w:sz w:val="72"/>
      <w:szCs w:val="72"/>
    </w:rPr>
  </w:style>
  <w:style w:type="paragraph" w:styleId="868">
    <w:name w:val="Subtitle"/>
    <w:basedOn w:val="866"/>
    <w:next w:val="866"/>
    <w:link w:val="710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869">
    <w:name w:val="Footer"/>
    <w:basedOn w:val="686"/>
    <w:link w:val="717"/>
  </w:style>
  <w:style w:type="table" w:styleId="87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71">
    <w:name w:val="List Paragraph"/>
    <w:basedOn w:val="686"/>
    <w:uiPriority w:val="34"/>
    <w:qFormat/>
    <w:pPr>
      <w:contextualSpacing/>
      <w:ind w:left="720"/>
    </w:pPr>
    <w:rPr>
      <w:rFonts w:cs="Mangal"/>
      <w:szCs w:val="18"/>
    </w:rPr>
  </w:style>
  <w:style w:type="character" w:styleId="872">
    <w:name w:val="Hyperlink"/>
    <w:basedOn w:val="696"/>
    <w:uiPriority w:val="99"/>
    <w:unhideWhenUsed/>
    <w:rPr>
      <w:color w:val="0000ff" w:themeColor="hyperlink"/>
      <w:u w:val="single"/>
    </w:rPr>
  </w:style>
  <w:style w:type="table" w:styleId="873" w:customStyle="1">
    <w:name w:val="Table Normal1"/>
    <w:rPr>
      <w:rFonts w:eastAsia="Calibri" w:cs="Calibri"/>
      <w:szCs w:val="22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Table Grid"/>
    <w:basedOn w:val="697"/>
    <w:uiPriority w:val="39"/>
    <w:rPr>
      <w:rFonts w:asciiTheme="minorHAnsi" w:hAnsiTheme="minorHAnsi" w:eastAsiaTheme="minorHAnsi" w:cstheme="minorBidi"/>
      <w:sz w:val="22"/>
      <w:szCs w:val="22"/>
      <w:lang w:eastAsia="en-US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promstrojgrad@lis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19D55-8522-47C2-88FD-CCEFC0B3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diakov.net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marketolog1</dc:creator>
  <dc:description/>
  <dc:language>ru-RU</dc:language>
  <cp:lastModifiedBy>Андрейчикова Наталья Ивановна</cp:lastModifiedBy>
  <cp:revision>16</cp:revision>
  <dcterms:created xsi:type="dcterms:W3CDTF">2025-01-14T06:48:00Z</dcterms:created>
  <dcterms:modified xsi:type="dcterms:W3CDTF">2025-11-21T04:24:21Z</dcterms:modified>
</cp:coreProperties>
</file>